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41" w:rsidRPr="006D7178" w:rsidRDefault="00E33E41" w:rsidP="00530054">
      <w:pPr>
        <w:snapToGrid w:val="0"/>
        <w:spacing w:line="360" w:lineRule="auto"/>
        <w:jc w:val="center"/>
        <w:rPr>
          <w:b/>
          <w:sz w:val="40"/>
          <w:szCs w:val="36"/>
          <w:lang w:val="id-ID" w:eastAsia="ja-JP"/>
        </w:rPr>
      </w:pPr>
      <w:r w:rsidRPr="001B4E7E">
        <w:rPr>
          <w:b/>
          <w:sz w:val="40"/>
          <w:szCs w:val="36"/>
        </w:rPr>
        <w:t xml:space="preserve">SHORT </w:t>
      </w:r>
      <w:r w:rsidR="006D7178">
        <w:rPr>
          <w:b/>
          <w:sz w:val="40"/>
          <w:szCs w:val="36"/>
          <w:lang w:val="id-ID"/>
        </w:rPr>
        <w:t>PROBLEMS</w:t>
      </w:r>
    </w:p>
    <w:p w:rsidR="005509B8" w:rsidRDefault="00707888" w:rsidP="00707888">
      <w:pPr>
        <w:pStyle w:val="ListParagraph"/>
        <w:numPr>
          <w:ilvl w:val="0"/>
          <w:numId w:val="4"/>
        </w:numPr>
        <w:tabs>
          <w:tab w:val="left" w:pos="3960"/>
        </w:tabs>
        <w:spacing w:line="360" w:lineRule="auto"/>
        <w:ind w:left="567" w:hanging="567"/>
        <w:jc w:val="both"/>
        <w:rPr>
          <w:rFonts w:cs="Times New Roman"/>
        </w:rPr>
      </w:pPr>
      <w:r>
        <w:rPr>
          <w:rFonts w:cs="Times New Roman"/>
          <w:lang w:val="id-ID"/>
        </w:rPr>
        <w:t>Several</w:t>
      </w:r>
      <w:r w:rsidR="005509B8" w:rsidRPr="00281B59">
        <w:rPr>
          <w:rFonts w:cs="Times New Roman"/>
        </w:rPr>
        <w:t xml:space="preserve"> </w:t>
      </w:r>
      <w:proofErr w:type="spellStart"/>
      <w:r w:rsidR="005509B8" w:rsidRPr="00281B59">
        <w:rPr>
          <w:rFonts w:cs="Times New Roman"/>
        </w:rPr>
        <w:t>exoplanets</w:t>
      </w:r>
      <w:proofErr w:type="spellEnd"/>
      <w:r w:rsidR="007A0C0E">
        <w:rPr>
          <w:rFonts w:cs="Times New Roman"/>
          <w:lang w:val="id-ID"/>
        </w:rPr>
        <w:t xml:space="preserve"> </w:t>
      </w:r>
      <w:r w:rsidR="00A778B6">
        <w:rPr>
          <w:rFonts w:cs="Times New Roman"/>
          <w:lang w:val="id-ID"/>
        </w:rPr>
        <w:t xml:space="preserve">have been </w:t>
      </w:r>
      <w:r w:rsidR="005509B8" w:rsidRPr="00281B59">
        <w:rPr>
          <w:rFonts w:cs="Times New Roman"/>
        </w:rPr>
        <w:t xml:space="preserve">observed in the </w:t>
      </w:r>
      <w:r w:rsidR="00CE4A1B">
        <w:rPr>
          <w:rFonts w:cs="Times New Roman"/>
          <w:lang w:val="id-ID"/>
        </w:rPr>
        <w:t>Gliese</w:t>
      </w:r>
      <w:r w:rsidR="005509B8" w:rsidRPr="00281B59">
        <w:rPr>
          <w:rFonts w:cs="Times New Roman"/>
        </w:rPr>
        <w:t xml:space="preserve"> 876 system </w:t>
      </w:r>
      <w:r w:rsidR="005509B8">
        <w:rPr>
          <w:rFonts w:cs="Times New Roman" w:hint="eastAsia"/>
          <w:lang w:eastAsia="ja-JP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lang w:eastAsia="ja-JP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eastAsia="ja-JP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ja-JP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ja-JP"/>
                  </w:rPr>
                  <m:t>G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eastAsia="ja-JP"/>
              </w:rPr>
              <m:t>=0.33±0.03</m:t>
            </m:r>
            <m:sSub>
              <m:sSubPr>
                <m:ctrlPr>
                  <w:rPr>
                    <w:rFonts w:ascii="Cambria Math" w:hAnsi="Cambria Math" w:cs="Times New Roman"/>
                    <w:lang w:eastAsia="ja-JP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ja-JP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ja-JP"/>
                  </w:rPr>
                  <m:t>⨀</m:t>
                </m:r>
              </m:sub>
            </m:sSub>
          </m:e>
        </m:d>
      </m:oMath>
      <w:r w:rsidR="005509B8">
        <w:rPr>
          <w:rFonts w:cs="Times New Roman" w:hint="eastAsia"/>
          <w:lang w:eastAsia="ja-JP"/>
        </w:rPr>
        <w:t xml:space="preserve"> </w:t>
      </w:r>
      <w:r w:rsidR="005509B8" w:rsidRPr="00281B59">
        <w:rPr>
          <w:rFonts w:cs="Times New Roman"/>
        </w:rPr>
        <w:t xml:space="preserve">as given in the following table, 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3071"/>
        <w:gridCol w:w="2670"/>
      </w:tblGrid>
      <w:tr w:rsidR="005509B8" w:rsidTr="005509B8">
        <w:trPr>
          <w:jc w:val="center"/>
        </w:trPr>
        <w:tc>
          <w:tcPr>
            <w:tcW w:w="2026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proofErr w:type="spellStart"/>
            <w:r w:rsidRPr="00EB7071">
              <w:rPr>
                <w:rFonts w:cs="Times New Roman"/>
                <w:b/>
              </w:rPr>
              <w:t>Gliese</w:t>
            </w:r>
            <w:proofErr w:type="spellEnd"/>
            <w:r w:rsidRPr="00EB7071">
              <w:rPr>
                <w:rFonts w:cs="Times New Roman"/>
                <w:b/>
              </w:rPr>
              <w:t xml:space="preserve"> System</w:t>
            </w:r>
          </w:p>
        </w:tc>
        <w:tc>
          <w:tcPr>
            <w:tcW w:w="3071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b/>
              </w:rPr>
              <w:t>Mass</w:t>
            </w:r>
          </w:p>
        </w:tc>
        <w:tc>
          <w:tcPr>
            <w:tcW w:w="2670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b/>
              </w:rPr>
              <w:t>Semi Major Axis (</w:t>
            </w:r>
            <w:r w:rsidR="00A778B6">
              <w:rPr>
                <w:rFonts w:cs="Times New Roman"/>
                <w:b/>
                <w:lang w:val="id-ID" w:eastAsia="ja-JP"/>
              </w:rPr>
              <w:t>AU</w:t>
            </w:r>
            <w:r w:rsidRPr="00EB7071">
              <w:rPr>
                <w:rFonts w:cs="Times New Roman"/>
                <w:b/>
              </w:rPr>
              <w:t>)</w:t>
            </w:r>
          </w:p>
        </w:tc>
      </w:tr>
      <w:tr w:rsidR="005509B8" w:rsidTr="005509B8">
        <w:trPr>
          <w:jc w:val="center"/>
        </w:trPr>
        <w:tc>
          <w:tcPr>
            <w:tcW w:w="2026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proofErr w:type="spellStart"/>
            <w:r w:rsidRPr="00EB7071">
              <w:rPr>
                <w:rFonts w:cs="Times New Roman"/>
              </w:rPr>
              <w:t>Gliese</w:t>
            </w:r>
            <w:proofErr w:type="spellEnd"/>
            <w:r w:rsidRPr="00EB7071">
              <w:rPr>
                <w:rFonts w:cs="Times New Roman"/>
              </w:rPr>
              <w:t xml:space="preserve"> 876 b</w:t>
            </w:r>
          </w:p>
        </w:tc>
        <w:tc>
          <w:tcPr>
            <w:tcW w:w="3071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color w:val="000000"/>
              </w:rPr>
              <w:t>2.27</w:t>
            </w:r>
            <w:r w:rsidR="007A0C0E">
              <w:rPr>
                <w:rFonts w:cs="Times New Roman"/>
                <w:color w:val="000000"/>
                <w:lang w:val="id-ID"/>
              </w:rPr>
              <w:t>6</w:t>
            </w:r>
            <w:r w:rsidRPr="00EB7071">
              <w:rPr>
                <w:rFonts w:cs="Times New Roman"/>
                <w:color w:val="000000"/>
              </w:rPr>
              <w:t xml:space="preserve"> M</w:t>
            </w:r>
            <w:r w:rsidRPr="00EB7071">
              <w:rPr>
                <w:rFonts w:cs="Times New Roman"/>
                <w:color w:val="000000"/>
                <w:vertAlign w:val="subscript"/>
              </w:rPr>
              <w:t>J</w:t>
            </w:r>
          </w:p>
        </w:tc>
        <w:tc>
          <w:tcPr>
            <w:tcW w:w="2670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color w:val="000000"/>
              </w:rPr>
              <w:t>0.2083</w:t>
            </w:r>
          </w:p>
        </w:tc>
      </w:tr>
      <w:tr w:rsidR="005509B8" w:rsidTr="005509B8">
        <w:trPr>
          <w:jc w:val="center"/>
        </w:trPr>
        <w:tc>
          <w:tcPr>
            <w:tcW w:w="2026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proofErr w:type="spellStart"/>
            <w:r w:rsidRPr="00EB7071">
              <w:rPr>
                <w:rFonts w:cs="Times New Roman"/>
              </w:rPr>
              <w:t>Gliese</w:t>
            </w:r>
            <w:proofErr w:type="spellEnd"/>
            <w:r w:rsidRPr="00EB7071">
              <w:rPr>
                <w:rFonts w:cs="Times New Roman"/>
              </w:rPr>
              <w:t xml:space="preserve"> 876 </w:t>
            </w:r>
            <w:r>
              <w:rPr>
                <w:rFonts w:cs="Times New Roman" w:hint="eastAsia"/>
                <w:lang w:eastAsia="ja-JP"/>
              </w:rPr>
              <w:t>c</w:t>
            </w:r>
          </w:p>
        </w:tc>
        <w:tc>
          <w:tcPr>
            <w:tcW w:w="3071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color w:val="000000"/>
              </w:rPr>
              <w:t>0.71</w:t>
            </w:r>
            <w:r w:rsidR="007A0C0E">
              <w:rPr>
                <w:rFonts w:cs="Times New Roman"/>
                <w:color w:val="000000"/>
                <w:lang w:val="id-ID"/>
              </w:rPr>
              <w:t>4</w:t>
            </w:r>
            <w:r w:rsidRPr="00EB7071">
              <w:rPr>
                <w:rFonts w:cs="Times New Roman"/>
                <w:color w:val="000000"/>
              </w:rPr>
              <w:t xml:space="preserve"> M</w:t>
            </w:r>
            <w:r w:rsidRPr="00EB7071">
              <w:rPr>
                <w:rFonts w:cs="Times New Roman"/>
                <w:color w:val="000000"/>
                <w:vertAlign w:val="subscript"/>
              </w:rPr>
              <w:t>J</w:t>
            </w:r>
          </w:p>
        </w:tc>
        <w:tc>
          <w:tcPr>
            <w:tcW w:w="2670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color w:val="000000"/>
              </w:rPr>
              <w:t>0.1296</w:t>
            </w:r>
          </w:p>
        </w:tc>
      </w:tr>
      <w:tr w:rsidR="005509B8" w:rsidTr="005509B8">
        <w:trPr>
          <w:jc w:val="center"/>
        </w:trPr>
        <w:tc>
          <w:tcPr>
            <w:tcW w:w="2026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proofErr w:type="spellStart"/>
            <w:r w:rsidRPr="00EB7071">
              <w:rPr>
                <w:rFonts w:cs="Times New Roman"/>
              </w:rPr>
              <w:t>Gliese</w:t>
            </w:r>
            <w:proofErr w:type="spellEnd"/>
            <w:r w:rsidRPr="00EB7071">
              <w:rPr>
                <w:rFonts w:cs="Times New Roman"/>
              </w:rPr>
              <w:t xml:space="preserve"> 876 </w:t>
            </w:r>
            <w:r>
              <w:rPr>
                <w:rFonts w:cs="Times New Roman" w:hint="eastAsia"/>
                <w:lang w:eastAsia="ja-JP"/>
              </w:rPr>
              <w:t>d</w:t>
            </w:r>
          </w:p>
        </w:tc>
        <w:tc>
          <w:tcPr>
            <w:tcW w:w="3071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color w:val="000000"/>
              </w:rPr>
              <w:t>6.8 M</w:t>
            </w:r>
            <w:r w:rsidRPr="00EB7071">
              <w:rPr>
                <w:rFonts w:cs="Times New Roman"/>
                <w:color w:val="000000"/>
                <w:vertAlign w:val="subscript"/>
              </w:rPr>
              <w:sym w:font="Symbol" w:char="F0C5"/>
            </w:r>
          </w:p>
        </w:tc>
        <w:tc>
          <w:tcPr>
            <w:tcW w:w="2670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color w:val="000000"/>
              </w:rPr>
              <w:t>0.0208</w:t>
            </w:r>
          </w:p>
        </w:tc>
      </w:tr>
      <w:tr w:rsidR="005509B8" w:rsidTr="005509B8">
        <w:trPr>
          <w:jc w:val="center"/>
        </w:trPr>
        <w:tc>
          <w:tcPr>
            <w:tcW w:w="2026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proofErr w:type="spellStart"/>
            <w:r w:rsidRPr="00EB7071">
              <w:rPr>
                <w:rFonts w:cs="Times New Roman"/>
              </w:rPr>
              <w:t>Gliese</w:t>
            </w:r>
            <w:proofErr w:type="spellEnd"/>
            <w:r w:rsidRPr="00EB7071">
              <w:rPr>
                <w:rFonts w:cs="Times New Roman"/>
              </w:rPr>
              <w:t xml:space="preserve"> 876 </w:t>
            </w:r>
            <w:r>
              <w:rPr>
                <w:rFonts w:cs="Times New Roman" w:hint="eastAsia"/>
                <w:lang w:eastAsia="ja-JP"/>
              </w:rPr>
              <w:t>e</w:t>
            </w:r>
          </w:p>
        </w:tc>
        <w:tc>
          <w:tcPr>
            <w:tcW w:w="3071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color w:val="000000"/>
              </w:rPr>
              <w:t>1</w:t>
            </w:r>
            <w:r w:rsidR="007A0C0E">
              <w:rPr>
                <w:rFonts w:cs="Times New Roman"/>
                <w:color w:val="000000"/>
                <w:lang w:val="id-ID"/>
              </w:rPr>
              <w:t>5</w:t>
            </w:r>
            <w:r w:rsidRPr="00EB7071">
              <w:rPr>
                <w:rFonts w:cs="Times New Roman"/>
                <w:color w:val="000000"/>
              </w:rPr>
              <w:t xml:space="preserve"> M</w:t>
            </w:r>
            <w:r w:rsidRPr="00EB7071">
              <w:rPr>
                <w:rFonts w:cs="Times New Roman"/>
                <w:color w:val="000000"/>
                <w:vertAlign w:val="subscript"/>
              </w:rPr>
              <w:sym w:font="Symbol" w:char="F0C5"/>
            </w:r>
          </w:p>
        </w:tc>
        <w:tc>
          <w:tcPr>
            <w:tcW w:w="2670" w:type="dxa"/>
          </w:tcPr>
          <w:p w:rsidR="005509B8" w:rsidRDefault="005509B8" w:rsidP="00707888">
            <w:pPr>
              <w:pStyle w:val="ListParagraph"/>
              <w:ind w:left="567" w:hanging="567"/>
              <w:jc w:val="both"/>
              <w:rPr>
                <w:rFonts w:cs="Times New Roman"/>
                <w:lang w:eastAsia="ja-JP"/>
              </w:rPr>
            </w:pPr>
            <w:r w:rsidRPr="00EB7071">
              <w:rPr>
                <w:rFonts w:cs="Times New Roman"/>
                <w:color w:val="000000"/>
              </w:rPr>
              <w:t>0.334</w:t>
            </w:r>
          </w:p>
        </w:tc>
      </w:tr>
    </w:tbl>
    <w:p w:rsidR="000B133A" w:rsidRDefault="000B133A" w:rsidP="00707888">
      <w:pPr>
        <w:spacing w:line="360" w:lineRule="auto"/>
        <w:ind w:left="567" w:hanging="567"/>
        <w:contextualSpacing/>
        <w:jc w:val="both"/>
        <w:rPr>
          <w:rFonts w:cs="Times New Roman"/>
          <w:lang w:val="id-ID"/>
        </w:rPr>
      </w:pPr>
      <w:r w:rsidRPr="00707888">
        <w:rPr>
          <w:rFonts w:cs="Times New Roman"/>
          <w:sz w:val="6"/>
          <w:szCs w:val="6"/>
          <w:lang w:val="id-ID"/>
        </w:rPr>
        <w:br/>
      </w:r>
      <w:r w:rsidR="00707888">
        <w:rPr>
          <w:rFonts w:cs="Times New Roman"/>
          <w:lang w:val="id-ID"/>
        </w:rPr>
        <w:t>w</w:t>
      </w:r>
      <w:r w:rsidR="005509B8">
        <w:rPr>
          <w:rFonts w:cs="Times New Roman"/>
        </w:rPr>
        <w:t xml:space="preserve">here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⨀</m:t>
            </m:r>
          </m:sub>
        </m:sSub>
      </m:oMath>
      <w:r w:rsidR="005509B8">
        <w:rPr>
          <w:rFonts w:cs="Times New Roman" w:hint="eastAsia"/>
          <w:lang w:eastAsia="ja-JP"/>
        </w:rPr>
        <w:t xml:space="preserve"> </w:t>
      </w:r>
      <w:proofErr w:type="gramStart"/>
      <w:r w:rsidR="005509B8">
        <w:rPr>
          <w:rFonts w:cs="Times New Roman" w:hint="eastAsia"/>
          <w:lang w:eastAsia="ja-JP"/>
        </w:rPr>
        <w:t>is</w:t>
      </w:r>
      <w:proofErr w:type="gramEnd"/>
      <w:r w:rsidR="005509B8">
        <w:rPr>
          <w:rFonts w:cs="Times New Roman" w:hint="eastAsia"/>
          <w:lang w:eastAsia="ja-JP"/>
        </w:rPr>
        <w:t xml:space="preserve"> </w:t>
      </w:r>
      <w:r w:rsidR="005509B8">
        <w:rPr>
          <w:rFonts w:cs="Times New Roman"/>
        </w:rPr>
        <w:t xml:space="preserve">mass of </w:t>
      </w:r>
      <w:r w:rsidR="005509B8">
        <w:rPr>
          <w:rFonts w:cs="Times New Roman" w:hint="eastAsia"/>
        </w:rPr>
        <w:t>S</w:t>
      </w:r>
      <w:r w:rsidR="005509B8" w:rsidRPr="00EB7071">
        <w:rPr>
          <w:rFonts w:cs="Times New Roman"/>
        </w:rPr>
        <w:t xml:space="preserve">un,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</m:t>
        </m:r>
      </m:oMath>
      <w:r w:rsidR="005509B8">
        <w:rPr>
          <w:rFonts w:cs="Times New Roman" w:hint="eastAsia"/>
          <w:lang w:eastAsia="ja-JP"/>
        </w:rPr>
        <w:t xml:space="preserve">is </w:t>
      </w:r>
      <w:r w:rsidR="005509B8">
        <w:rPr>
          <w:rFonts w:cs="Times New Roman"/>
        </w:rPr>
        <w:t>mass of Jupiter</w:t>
      </w:r>
      <w:r w:rsidR="00B141AC">
        <w:rPr>
          <w:rFonts w:cs="Times New Roman" w:hint="eastAsia"/>
          <w:lang w:eastAsia="ja-JP"/>
        </w:rPr>
        <w:t xml:space="preserve"> (</w:t>
      </w:r>
      <w:r w:rsidR="00B141AC" w:rsidRPr="005D2FA0">
        <w:rPr>
          <w:rFonts w:ascii="Times New Roman" w:hAnsi="Times New Roman" w:cs="Times New Roman"/>
          <w:position w:val="-12"/>
          <w:sz w:val="24"/>
          <w:szCs w:val="24"/>
        </w:rPr>
        <w:object w:dxaOrig="2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8pt" o:ole="">
            <v:imagedata r:id="rId7" o:title=""/>
          </v:shape>
          <o:OLEObject Type="Embed" ProgID="Equation.3" ShapeID="_x0000_i1025" DrawAspect="Content" ObjectID="_1499697519" r:id="rId8"/>
        </w:object>
      </w:r>
      <w:r w:rsidR="00B141AC">
        <w:rPr>
          <w:rFonts w:cs="Times New Roman" w:hint="eastAsia"/>
          <w:lang w:eastAsia="ja-JP"/>
        </w:rPr>
        <w:t>)</w:t>
      </w:r>
      <w:r w:rsidR="005509B8">
        <w:rPr>
          <w:rFonts w:cs="Times New Roman"/>
        </w:rPr>
        <w:t xml:space="preserve">, </w:t>
      </w:r>
      <w:r w:rsidR="005509B8">
        <w:rPr>
          <w:rFonts w:cs="Times New Roman" w:hint="eastAsia"/>
          <w:lang w:eastAsia="ja-JP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⨁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is </m:t>
        </m:r>
      </m:oMath>
      <w:r w:rsidR="005509B8">
        <w:rPr>
          <w:rFonts w:cs="Times New Roman"/>
        </w:rPr>
        <w:t xml:space="preserve">mass of </w:t>
      </w:r>
      <w:r w:rsidR="005509B8">
        <w:rPr>
          <w:rFonts w:cs="Times New Roman" w:hint="eastAsia"/>
        </w:rPr>
        <w:t>E</w:t>
      </w:r>
      <w:r w:rsidR="005509B8">
        <w:rPr>
          <w:rFonts w:cs="Times New Roman"/>
        </w:rPr>
        <w:t>arth</w:t>
      </w:r>
      <w:r w:rsidR="005509B8" w:rsidRPr="00EB7071">
        <w:rPr>
          <w:rFonts w:cs="Times New Roman"/>
        </w:rPr>
        <w:t>.</w:t>
      </w:r>
      <w:r w:rsidR="007A0C0E">
        <w:rPr>
          <w:rFonts w:cs="Times New Roman"/>
          <w:lang w:val="id-ID"/>
        </w:rPr>
        <w:t xml:space="preserve"> Assume that all these planets revolve around Gliese 876 in the same direction</w:t>
      </w:r>
      <w:r w:rsidR="00BB4F62">
        <w:rPr>
          <w:rFonts w:cs="Times New Roman"/>
          <w:lang w:val="id-ID"/>
        </w:rPr>
        <w:t>.</w:t>
      </w:r>
      <w:r w:rsidR="00CE4A1B">
        <w:rPr>
          <w:rFonts w:cs="Times New Roman"/>
          <w:lang w:val="id-ID"/>
        </w:rPr>
        <w:t xml:space="preserve"> </w:t>
      </w:r>
      <w:r w:rsidR="00BB4F62">
        <w:rPr>
          <w:rFonts w:cs="Times New Roman"/>
          <w:lang w:val="id-ID"/>
        </w:rPr>
        <w:t>T</w:t>
      </w:r>
      <w:r w:rsidR="00CE4A1B">
        <w:rPr>
          <w:rFonts w:cs="Times New Roman"/>
          <w:lang w:val="id-ID"/>
        </w:rPr>
        <w:t xml:space="preserve">wo planets are said to be in resonant orbits if </w:t>
      </w:r>
      <w:r w:rsidR="00A778B6">
        <w:rPr>
          <w:rFonts w:cs="Times New Roman"/>
          <w:lang w:val="id-ID"/>
        </w:rPr>
        <w:t xml:space="preserve">the </w:t>
      </w:r>
      <w:r w:rsidR="00CE4A1B">
        <w:rPr>
          <w:rFonts w:cs="Times New Roman"/>
          <w:lang w:val="id-ID"/>
        </w:rPr>
        <w:t xml:space="preserve">synodic period of one planet with respect to the other planet is an integer multiple of </w:t>
      </w:r>
      <w:r w:rsidR="00A778B6">
        <w:rPr>
          <w:rFonts w:cs="Times New Roman"/>
          <w:lang w:val="id-ID"/>
        </w:rPr>
        <w:t xml:space="preserve">the </w:t>
      </w:r>
      <w:r w:rsidR="00CE4A1B">
        <w:rPr>
          <w:rFonts w:cs="Times New Roman"/>
          <w:lang w:val="id-ID"/>
        </w:rPr>
        <w:t>orbital period of the second planet.</w:t>
      </w:r>
    </w:p>
    <w:p w:rsidR="002A4FDE" w:rsidRPr="000B133A" w:rsidRDefault="00043AA6" w:rsidP="00707888">
      <w:pPr>
        <w:spacing w:line="360" w:lineRule="auto"/>
        <w:ind w:left="567"/>
        <w:contextualSpacing/>
        <w:jc w:val="both"/>
        <w:rPr>
          <w:rFonts w:cs="Times New Roman"/>
          <w:lang w:val="id-ID"/>
        </w:rPr>
      </w:pPr>
      <w:r w:rsidRPr="008C3244">
        <w:rPr>
          <w:rFonts w:cs="Times New Roman"/>
        </w:rPr>
        <w:t xml:space="preserve">Find if </w:t>
      </w:r>
      <w:r>
        <w:rPr>
          <w:rFonts w:cs="Times New Roman"/>
          <w:lang w:val="pl-PL"/>
        </w:rPr>
        <w:t xml:space="preserve">any of </w:t>
      </w:r>
      <w:r w:rsidRPr="008C3244">
        <w:rPr>
          <w:rFonts w:cs="Times New Roman"/>
        </w:rPr>
        <w:t xml:space="preserve">the </w:t>
      </w:r>
      <w:proofErr w:type="spellStart"/>
      <w:r w:rsidRPr="008C3244">
        <w:rPr>
          <w:rFonts w:cs="Times New Roman"/>
        </w:rPr>
        <w:t>exoplanets</w:t>
      </w:r>
      <w:proofErr w:type="spellEnd"/>
      <w:r w:rsidRPr="008C3244">
        <w:rPr>
          <w:rFonts w:cs="Times New Roman"/>
        </w:rPr>
        <w:t xml:space="preserve"> of </w:t>
      </w:r>
      <w:r w:rsidR="00CE4A1B">
        <w:rPr>
          <w:rFonts w:cs="Times New Roman"/>
          <w:lang w:val="id-ID"/>
        </w:rPr>
        <w:t>Gliese</w:t>
      </w:r>
      <w:r w:rsidRPr="008C3244">
        <w:rPr>
          <w:rFonts w:cs="Times New Roman"/>
        </w:rPr>
        <w:t xml:space="preserve"> 876 system </w:t>
      </w:r>
      <w:r w:rsidR="00CE4A1B">
        <w:rPr>
          <w:rFonts w:cs="Times New Roman"/>
          <w:lang w:val="id-ID"/>
        </w:rPr>
        <w:t xml:space="preserve">may </w:t>
      </w:r>
      <w:r w:rsidRPr="008C3244">
        <w:rPr>
          <w:rFonts w:cs="Times New Roman"/>
        </w:rPr>
        <w:t>ha</w:t>
      </w:r>
      <w:r w:rsidRPr="008C3244">
        <w:rPr>
          <w:rFonts w:cs="Times New Roman" w:hint="eastAsia"/>
        </w:rPr>
        <w:t>ve</w:t>
      </w:r>
      <w:r w:rsidRPr="008C3244">
        <w:rPr>
          <w:rFonts w:cs="Times New Roman"/>
        </w:rPr>
        <w:t xml:space="preserve"> resonant orbit</w:t>
      </w:r>
      <w:r>
        <w:rPr>
          <w:rFonts w:cs="Times New Roman"/>
          <w:lang w:val="pl-PL"/>
        </w:rPr>
        <w:t>s</w:t>
      </w:r>
      <w:r w:rsidRPr="008C3244">
        <w:rPr>
          <w:rFonts w:cs="Times New Roman" w:hint="eastAsia"/>
        </w:rPr>
        <w:t>.</w:t>
      </w:r>
    </w:p>
    <w:p w:rsidR="00D718C0" w:rsidRPr="00D718C0" w:rsidRDefault="00D718C0" w:rsidP="00707888">
      <w:pPr>
        <w:pStyle w:val="ListParagraph"/>
        <w:numPr>
          <w:ilvl w:val="0"/>
          <w:numId w:val="4"/>
        </w:numPr>
        <w:spacing w:line="360" w:lineRule="auto"/>
        <w:ind w:left="567" w:hanging="567"/>
        <w:contextualSpacing w:val="0"/>
        <w:jc w:val="both"/>
        <w:rPr>
          <w:rFonts w:eastAsiaTheme="minorEastAsia"/>
          <w:b/>
          <w:sz w:val="21"/>
          <w:lang w:val="id-ID"/>
        </w:rPr>
      </w:pPr>
      <w:r>
        <w:rPr>
          <w:rFonts w:eastAsia="Times New Roman" w:cstheme="minorHAnsi"/>
          <w:szCs w:val="24"/>
          <w:lang w:val="id-ID"/>
        </w:rPr>
        <w:t xml:space="preserve">One satellite of a planet has an orbital period of 7 days, 3 hours, 43 minutes, and </w:t>
      </w:r>
      <w:r w:rsidR="00707888">
        <w:rPr>
          <w:rFonts w:eastAsia="Times New Roman" w:cstheme="minorHAnsi"/>
          <w:szCs w:val="24"/>
          <w:lang w:val="id-ID"/>
        </w:rPr>
        <w:t>the semi major axis</w:t>
      </w:r>
      <w:r>
        <w:rPr>
          <w:rFonts w:eastAsia="Times New Roman" w:cstheme="minorHAnsi"/>
          <w:szCs w:val="24"/>
          <w:lang w:val="id-ID"/>
        </w:rPr>
        <w:t xml:space="preserve"> is 15.3 times the mean radius of the planet. </w:t>
      </w:r>
      <w:r w:rsidRPr="00E1440E">
        <w:rPr>
          <w:rFonts w:eastAsia="Times New Roman" w:cstheme="minorHAnsi"/>
          <w:szCs w:val="24"/>
        </w:rPr>
        <w:t xml:space="preserve">The Moon has an orbital period of </w:t>
      </w:r>
      <m:oMath>
        <m:r>
          <w:rPr>
            <w:rFonts w:ascii="Cambria Math" w:eastAsia="Times New Roman" w:cstheme="minorHAnsi"/>
            <w:szCs w:val="24"/>
          </w:rPr>
          <m:t xml:space="preserve">27 </m:t>
        </m:r>
      </m:oMath>
      <w:r w:rsidRPr="00E1440E">
        <w:rPr>
          <w:rFonts w:eastAsia="Times New Roman" w:cstheme="minorHAnsi"/>
          <w:szCs w:val="24"/>
        </w:rPr>
        <w:t xml:space="preserve">days, </w:t>
      </w:r>
      <m:oMath>
        <m:r>
          <w:rPr>
            <w:rFonts w:ascii="Cambria Math" w:eastAsia="Times New Roman" w:cstheme="minorHAnsi"/>
            <w:szCs w:val="24"/>
          </w:rPr>
          <m:t>7</m:t>
        </m:r>
      </m:oMath>
      <w:r w:rsidRPr="00E1440E">
        <w:rPr>
          <w:rFonts w:eastAsia="Times New Roman" w:cstheme="minorHAnsi"/>
          <w:szCs w:val="24"/>
        </w:rPr>
        <w:t xml:space="preserve"> hours, </w:t>
      </w:r>
      <m:oMath>
        <m:r>
          <w:rPr>
            <w:rFonts w:ascii="Cambria Math" w:eastAsia="Times New Roman" w:cstheme="minorHAnsi"/>
            <w:szCs w:val="24"/>
          </w:rPr>
          <m:t>43</m:t>
        </m:r>
      </m:oMath>
      <w:r w:rsidRPr="00E1440E">
        <w:rPr>
          <w:rFonts w:eastAsia="Times New Roman" w:cstheme="minorHAnsi"/>
          <w:szCs w:val="24"/>
        </w:rPr>
        <w:t xml:space="preserve"> minutes and </w:t>
      </w:r>
      <w:r w:rsidRPr="00E1440E">
        <w:rPr>
          <w:rFonts w:eastAsia="Times New Roman" w:cstheme="minorHAnsi"/>
          <w:szCs w:val="24"/>
          <w:lang w:val="id-ID"/>
        </w:rPr>
        <w:t xml:space="preserve">the semi major axis </w:t>
      </w:r>
      <w:r w:rsidRPr="00E1440E">
        <w:rPr>
          <w:rFonts w:eastAsia="Times New Roman" w:cstheme="minorHAnsi"/>
          <w:szCs w:val="24"/>
        </w:rPr>
        <w:t xml:space="preserve">is </w:t>
      </w:r>
      <m:oMath>
        <m:r>
          <w:rPr>
            <w:rFonts w:ascii="Cambria Math" w:eastAsia="Times New Roman" w:cstheme="minorHAnsi"/>
            <w:szCs w:val="24"/>
          </w:rPr>
          <m:t>60.3</m:t>
        </m:r>
      </m:oMath>
      <w:r w:rsidRPr="00E1440E">
        <w:rPr>
          <w:rFonts w:eastAsia="Times New Roman" w:cstheme="minorHAnsi"/>
          <w:szCs w:val="24"/>
        </w:rPr>
        <w:t xml:space="preserve"> times the Earth's mean radius.</w:t>
      </w:r>
      <w:r w:rsidRPr="00E1440E">
        <w:rPr>
          <w:rFonts w:eastAsia="Times New Roman" w:cstheme="minorHAnsi"/>
          <w:szCs w:val="24"/>
          <w:lang w:val="id-ID"/>
        </w:rPr>
        <w:t xml:space="preserve"> Assume that the mass of the moon and the satellite is negligible compared to the mass of the planet.</w:t>
      </w:r>
      <w:r w:rsidRPr="00E1440E">
        <w:rPr>
          <w:rFonts w:eastAsia="Times New Roman" w:cstheme="minorHAnsi"/>
          <w:szCs w:val="24"/>
        </w:rPr>
        <w:t xml:space="preserve"> Calculate the ratio of the </w:t>
      </w:r>
      <w:r w:rsidRPr="00E1440E">
        <w:rPr>
          <w:rFonts w:eastAsia="Times New Roman" w:cstheme="minorHAnsi"/>
          <w:szCs w:val="24"/>
          <w:lang w:val="id-ID"/>
        </w:rPr>
        <w:t>planet’s</w:t>
      </w:r>
      <w:r w:rsidRPr="00E1440E">
        <w:rPr>
          <w:rFonts w:eastAsia="Times New Roman" w:cstheme="minorHAnsi"/>
          <w:szCs w:val="24"/>
        </w:rPr>
        <w:t xml:space="preserve"> me</w:t>
      </w:r>
      <w:r w:rsidR="00530054">
        <w:rPr>
          <w:rFonts w:eastAsia="Times New Roman" w:cstheme="minorHAnsi"/>
          <w:szCs w:val="24"/>
        </w:rPr>
        <w:t>an density to that of the Earth</w:t>
      </w:r>
      <w:r w:rsidR="00530054">
        <w:rPr>
          <w:rFonts w:eastAsia="Times New Roman" w:cstheme="minorHAnsi"/>
          <w:szCs w:val="24"/>
          <w:lang w:val="id-ID"/>
        </w:rPr>
        <w:t>.</w:t>
      </w:r>
    </w:p>
    <w:p w:rsidR="00C34B1D" w:rsidRPr="004D4C5C" w:rsidRDefault="00A51E58" w:rsidP="00707888">
      <w:pPr>
        <w:pStyle w:val="ListParagraph"/>
        <w:numPr>
          <w:ilvl w:val="0"/>
          <w:numId w:val="4"/>
        </w:numPr>
        <w:spacing w:line="360" w:lineRule="auto"/>
        <w:ind w:left="567" w:hanging="567"/>
        <w:contextualSpacing w:val="0"/>
        <w:jc w:val="both"/>
        <w:rPr>
          <w:rFonts w:cs="Times New Roman"/>
          <w:szCs w:val="24"/>
        </w:rPr>
      </w:pPr>
      <w:r w:rsidRPr="008C3244">
        <w:rPr>
          <w:rFonts w:cstheme="minorHAnsi"/>
          <w:szCs w:val="24"/>
        </w:rPr>
        <w:t>On 27 May 2015 at 02:18:49</w:t>
      </w:r>
      <w:r>
        <w:rPr>
          <w:rFonts w:cstheme="minorHAnsi" w:hint="eastAsia"/>
          <w:szCs w:val="24"/>
          <w:lang w:eastAsia="ja-JP"/>
        </w:rPr>
        <w:t>,</w:t>
      </w:r>
      <w:r w:rsidRPr="008C3244">
        <w:rPr>
          <w:rFonts w:cstheme="minorHAnsi"/>
          <w:szCs w:val="24"/>
        </w:rPr>
        <w:t xml:space="preserve"> the occultation of the star HIP 89931 (</w:t>
      </w:r>
      <m:oMath>
        <m:r>
          <w:rPr>
            <w:rFonts w:ascii="Cambria Math" w:hAnsi="Cambria Math" w:cstheme="minorHAnsi"/>
            <w:szCs w:val="24"/>
            <w:lang w:eastAsia="ja-JP"/>
          </w:rPr>
          <m:t>δ-</m:t>
        </m:r>
      </m:oMath>
      <w:r w:rsidRPr="008C3244">
        <w:rPr>
          <w:rFonts w:cstheme="minorHAnsi"/>
          <w:szCs w:val="24"/>
        </w:rPr>
        <w:t>Sgr)</w:t>
      </w:r>
      <w:r>
        <w:rPr>
          <w:rFonts w:cstheme="minorHAnsi"/>
          <w:szCs w:val="24"/>
        </w:rPr>
        <w:t xml:space="preserve"> by</w:t>
      </w:r>
      <w:r w:rsidRPr="008C3244">
        <w:rPr>
          <w:rFonts w:cstheme="minorHAnsi"/>
          <w:szCs w:val="24"/>
          <w:lang w:val="id-ID"/>
        </w:rPr>
        <w:t xml:space="preserve"> </w:t>
      </w:r>
      <w:r w:rsidRPr="008C3244">
        <w:rPr>
          <w:rFonts w:cstheme="minorHAnsi"/>
          <w:szCs w:val="24"/>
        </w:rPr>
        <w:t xml:space="preserve">the asteroid 1285 </w:t>
      </w:r>
      <w:proofErr w:type="spellStart"/>
      <w:r w:rsidRPr="008C3244">
        <w:rPr>
          <w:rFonts w:cstheme="minorHAnsi"/>
          <w:szCs w:val="24"/>
        </w:rPr>
        <w:t>Julietta</w:t>
      </w:r>
      <w:proofErr w:type="spellEnd"/>
      <w:r w:rsidRPr="008C3244">
        <w:rPr>
          <w:rFonts w:cstheme="minorHAnsi"/>
          <w:szCs w:val="24"/>
        </w:rPr>
        <w:t xml:space="preserve"> </w:t>
      </w:r>
      <w:r w:rsidRPr="008C3244">
        <w:rPr>
          <w:rFonts w:cstheme="minorHAnsi"/>
          <w:szCs w:val="24"/>
          <w:lang w:val="id-ID"/>
        </w:rPr>
        <w:t>was observed from Borobudur temple</w:t>
      </w:r>
      <w:r w:rsidR="00C8156E">
        <w:rPr>
          <w:rFonts w:cstheme="minorHAnsi"/>
          <w:szCs w:val="24"/>
          <w:lang w:val="id-ID"/>
        </w:rPr>
        <w:t>, which was located at the center of the asteroid shadow path.</w:t>
      </w:r>
      <w:r w:rsidRPr="008C3244">
        <w:rPr>
          <w:rFonts w:cstheme="minorHAnsi"/>
          <w:szCs w:val="24"/>
          <w:lang w:val="id-ID"/>
        </w:rPr>
        <w:t xml:space="preserve"> </w:t>
      </w:r>
      <w:r w:rsidR="00C8156E">
        <w:rPr>
          <w:rFonts w:cstheme="minorHAnsi"/>
          <w:szCs w:val="24"/>
          <w:lang w:val="id-ID"/>
        </w:rPr>
        <w:t>I</w:t>
      </w:r>
      <w:r w:rsidRPr="008C3244">
        <w:rPr>
          <w:rFonts w:cstheme="minorHAnsi"/>
          <w:szCs w:val="24"/>
          <w:lang w:val="id-ID"/>
        </w:rPr>
        <w:t>t</w:t>
      </w:r>
      <w:r w:rsidRPr="008C3244">
        <w:rPr>
          <w:rFonts w:cstheme="minorHAnsi"/>
          <w:szCs w:val="24"/>
        </w:rPr>
        <w:t xml:space="preserve"> lasted for only 6.2</w:t>
      </w:r>
      <w:r w:rsidR="00C8156E">
        <w:rPr>
          <w:rFonts w:cstheme="minorHAnsi"/>
          <w:szCs w:val="24"/>
          <w:lang w:val="id-ID"/>
        </w:rPr>
        <w:t>01</w:t>
      </w:r>
      <w:r w:rsidRPr="008C3244">
        <w:rPr>
          <w:rFonts w:cstheme="minorHAnsi"/>
          <w:szCs w:val="24"/>
        </w:rPr>
        <w:t xml:space="preserve"> s. </w:t>
      </w:r>
      <w:r w:rsidR="00C8156E">
        <w:rPr>
          <w:rFonts w:cstheme="minorHAnsi"/>
          <w:szCs w:val="24"/>
          <w:lang w:val="id-ID"/>
        </w:rPr>
        <w:t xml:space="preserve">Assume </w:t>
      </w:r>
      <w:r w:rsidRPr="008C3244">
        <w:rPr>
          <w:rFonts w:cstheme="minorHAnsi"/>
          <w:szCs w:val="24"/>
        </w:rPr>
        <w:t>that Earth</w:t>
      </w:r>
      <w:r>
        <w:rPr>
          <w:rFonts w:cstheme="minorHAnsi"/>
          <w:szCs w:val="24"/>
          <w:lang w:eastAsia="ja-JP"/>
        </w:rPr>
        <w:t>’</w:t>
      </w:r>
      <w:r>
        <w:rPr>
          <w:rFonts w:cstheme="minorHAnsi" w:hint="eastAsia"/>
          <w:szCs w:val="24"/>
          <w:lang w:eastAsia="ja-JP"/>
        </w:rPr>
        <w:t>s</w:t>
      </w:r>
      <w:r w:rsidRPr="008C3244">
        <w:rPr>
          <w:rFonts w:cstheme="minorHAnsi"/>
          <w:szCs w:val="24"/>
        </w:rPr>
        <w:t xml:space="preserve"> orbit is circular and the orbit of </w:t>
      </w:r>
      <w:proofErr w:type="spellStart"/>
      <w:r w:rsidRPr="008C3244">
        <w:rPr>
          <w:rFonts w:cstheme="minorHAnsi"/>
          <w:szCs w:val="24"/>
        </w:rPr>
        <w:t>Julietta</w:t>
      </w:r>
      <w:proofErr w:type="spellEnd"/>
      <w:r w:rsidRPr="008C3244">
        <w:rPr>
          <w:rFonts w:cstheme="minorHAnsi"/>
          <w:szCs w:val="24"/>
        </w:rPr>
        <w:t xml:space="preserve"> i</w:t>
      </w:r>
      <w:r>
        <w:rPr>
          <w:rFonts w:cstheme="minorHAnsi" w:hint="eastAsia"/>
          <w:szCs w:val="24"/>
          <w:lang w:eastAsia="ja-JP"/>
        </w:rPr>
        <w:t>s</w:t>
      </w:r>
      <w:r w:rsidR="00C8156E">
        <w:rPr>
          <w:rFonts w:cstheme="minorHAnsi"/>
          <w:szCs w:val="24"/>
        </w:rPr>
        <w:t xml:space="preserve"> on the ecliptic plane</w:t>
      </w:r>
      <w:r w:rsidR="00C8156E">
        <w:rPr>
          <w:rFonts w:cstheme="minorHAnsi"/>
          <w:szCs w:val="24"/>
          <w:lang w:val="id-ID"/>
        </w:rPr>
        <w:t xml:space="preserve"> and revolves in the same direction as Earth.</w:t>
      </w:r>
      <w:r w:rsidR="00486B55">
        <w:rPr>
          <w:rFonts w:cstheme="minorHAnsi"/>
          <w:szCs w:val="24"/>
          <w:lang w:val="id-ID"/>
        </w:rPr>
        <w:t xml:space="preserve"> At the occultation, Julietta is near its aphelion.</w:t>
      </w:r>
      <w:r w:rsidRPr="008C3244">
        <w:rPr>
          <w:rFonts w:cstheme="minorHAnsi"/>
          <w:szCs w:val="24"/>
        </w:rPr>
        <w:t xml:space="preserve"> </w:t>
      </w:r>
      <w:r w:rsidR="00BB4F62">
        <w:rPr>
          <w:rFonts w:cstheme="minorHAnsi"/>
          <w:szCs w:val="24"/>
          <w:lang w:val="id-ID"/>
        </w:rPr>
        <w:t>A</w:t>
      </w:r>
      <w:r w:rsidR="00BB4F62" w:rsidRPr="008C3244">
        <w:rPr>
          <w:rFonts w:cstheme="minorHAnsi"/>
          <w:szCs w:val="24"/>
        </w:rPr>
        <w:t xml:space="preserve">t </w:t>
      </w:r>
      <w:r w:rsidR="00BB4F62">
        <w:rPr>
          <w:rFonts w:cstheme="minorHAnsi"/>
          <w:szCs w:val="24"/>
          <w:lang w:val="id-ID"/>
        </w:rPr>
        <w:t xml:space="preserve">the time of the </w:t>
      </w:r>
      <w:r w:rsidR="00BB4F62" w:rsidRPr="008C3244">
        <w:rPr>
          <w:rFonts w:cstheme="minorHAnsi"/>
          <w:szCs w:val="24"/>
        </w:rPr>
        <w:t>occultation</w:t>
      </w:r>
      <w:r w:rsidR="00BB4F62" w:rsidRPr="008C3244">
        <w:rPr>
          <w:rFonts w:cstheme="minorHAnsi"/>
          <w:szCs w:val="24"/>
          <w:lang w:val="id-ID"/>
        </w:rPr>
        <w:t xml:space="preserve"> the </w:t>
      </w:r>
      <w:r w:rsidR="00BB4F62" w:rsidRPr="008C3244">
        <w:rPr>
          <w:rFonts w:cstheme="minorHAnsi"/>
          <w:szCs w:val="24"/>
        </w:rPr>
        <w:t>distance</w:t>
      </w:r>
      <w:r w:rsidR="00BB4F62">
        <w:rPr>
          <w:rFonts w:cstheme="minorHAnsi"/>
          <w:szCs w:val="24"/>
          <w:lang w:val="id-ID"/>
        </w:rPr>
        <w:t>s</w:t>
      </w:r>
      <w:r w:rsidR="00BB4F62" w:rsidRPr="008C3244">
        <w:rPr>
          <w:rFonts w:cstheme="minorHAnsi"/>
          <w:szCs w:val="24"/>
        </w:rPr>
        <w:t xml:space="preserve"> of </w:t>
      </w:r>
      <w:proofErr w:type="spellStart"/>
      <w:r w:rsidR="00BB4F62" w:rsidRPr="008C3244">
        <w:rPr>
          <w:rFonts w:cstheme="minorHAnsi"/>
          <w:szCs w:val="24"/>
        </w:rPr>
        <w:t>Julietta</w:t>
      </w:r>
      <w:proofErr w:type="spellEnd"/>
      <w:r w:rsidR="00BB4F62" w:rsidRPr="008C3244">
        <w:rPr>
          <w:rFonts w:cstheme="minorHAnsi"/>
          <w:szCs w:val="24"/>
        </w:rPr>
        <w:t xml:space="preserve"> </w:t>
      </w:r>
      <w:r w:rsidR="00BB4F62">
        <w:rPr>
          <w:rFonts w:cstheme="minorHAnsi"/>
          <w:szCs w:val="24"/>
          <w:lang w:val="id-ID"/>
        </w:rPr>
        <w:t xml:space="preserve">from </w:t>
      </w:r>
      <w:r w:rsidR="00BB4F62" w:rsidRPr="008C3244">
        <w:rPr>
          <w:rFonts w:cstheme="minorHAnsi"/>
          <w:szCs w:val="24"/>
        </w:rPr>
        <w:t xml:space="preserve">the </w:t>
      </w:r>
      <w:r w:rsidR="00BB4F62" w:rsidRPr="008C3244">
        <w:rPr>
          <w:rFonts w:cstheme="minorHAnsi"/>
          <w:szCs w:val="24"/>
          <w:lang w:eastAsia="ja-JP"/>
        </w:rPr>
        <w:t>S</w:t>
      </w:r>
      <w:r w:rsidR="00BB4F62" w:rsidRPr="008C3244">
        <w:rPr>
          <w:rFonts w:cstheme="minorHAnsi"/>
          <w:szCs w:val="24"/>
        </w:rPr>
        <w:t>un</w:t>
      </w:r>
      <w:r w:rsidR="00BB4F62" w:rsidRPr="008C3244">
        <w:rPr>
          <w:rFonts w:cstheme="minorHAnsi"/>
          <w:szCs w:val="24"/>
          <w:lang w:val="id-ID"/>
        </w:rPr>
        <w:t xml:space="preserve"> and the Earth </w:t>
      </w:r>
      <w:r w:rsidR="00BB4F62">
        <w:rPr>
          <w:rFonts w:cstheme="minorHAnsi"/>
          <w:szCs w:val="24"/>
          <w:lang w:val="id-ID"/>
        </w:rPr>
        <w:t>are</w:t>
      </w:r>
      <w:r w:rsidR="00BB4F62" w:rsidRPr="008C3244">
        <w:rPr>
          <w:rFonts w:cstheme="minorHAnsi"/>
          <w:szCs w:val="24"/>
          <w:lang w:val="id-ID"/>
        </w:rPr>
        <w:t xml:space="preserve"> </w:t>
      </w:r>
      <m:oMath>
        <m:r>
          <w:rPr>
            <w:rFonts w:ascii="Cambria Math" w:hAnsi="Cambria Math" w:cstheme="minorHAnsi"/>
            <w:szCs w:val="24"/>
          </w:rPr>
          <m:t>3.076</m:t>
        </m:r>
      </m:oMath>
      <w:r w:rsidR="00BB4F62" w:rsidRPr="008C3244">
        <w:rPr>
          <w:rFonts w:cstheme="minorHAnsi"/>
          <w:szCs w:val="24"/>
        </w:rPr>
        <w:t xml:space="preserve"> </w:t>
      </w:r>
      <w:r w:rsidR="00BB4F62">
        <w:rPr>
          <w:rFonts w:cstheme="minorHAnsi"/>
          <w:szCs w:val="24"/>
          <w:lang w:val="id-ID" w:eastAsia="ja-JP"/>
        </w:rPr>
        <w:t>AU</w:t>
      </w:r>
      <w:r w:rsidR="00BB4F62" w:rsidRPr="008C3244">
        <w:rPr>
          <w:rFonts w:cstheme="minorHAnsi"/>
          <w:szCs w:val="24"/>
          <w:lang w:val="id-ID"/>
        </w:rPr>
        <w:t xml:space="preserve"> and </w:t>
      </w:r>
      <w:r w:rsidR="00BB4F62" w:rsidRPr="008C3244">
        <w:rPr>
          <w:rFonts w:cstheme="minorHAnsi"/>
          <w:szCs w:val="24"/>
        </w:rPr>
        <w:t xml:space="preserve">2.156 </w:t>
      </w:r>
      <w:r w:rsidR="00BB4F62">
        <w:rPr>
          <w:rFonts w:cstheme="minorHAnsi"/>
          <w:szCs w:val="24"/>
          <w:lang w:val="id-ID" w:eastAsia="ja-JP"/>
        </w:rPr>
        <w:t>AU</w:t>
      </w:r>
      <w:r w:rsidR="00BB4F62" w:rsidRPr="008C3244">
        <w:rPr>
          <w:rFonts w:cstheme="minorHAnsi"/>
          <w:szCs w:val="24"/>
        </w:rPr>
        <w:t xml:space="preserve"> </w:t>
      </w:r>
      <w:r w:rsidR="00BB4F62" w:rsidRPr="008C3244">
        <w:rPr>
          <w:rFonts w:cstheme="minorHAnsi"/>
          <w:szCs w:val="24"/>
          <w:lang w:val="id-ID"/>
        </w:rPr>
        <w:t>respectively.</w:t>
      </w:r>
      <w:r w:rsidR="00BB4F62">
        <w:rPr>
          <w:rFonts w:cstheme="minorHAnsi"/>
          <w:szCs w:val="24"/>
          <w:lang w:val="id-ID"/>
        </w:rPr>
        <w:t xml:space="preserve"> </w:t>
      </w:r>
      <w:r w:rsidR="00C8156E">
        <w:rPr>
          <w:rFonts w:cstheme="minorHAnsi"/>
          <w:szCs w:val="24"/>
          <w:lang w:val="id-ID"/>
        </w:rPr>
        <w:t xml:space="preserve">Find </w:t>
      </w:r>
      <w:r>
        <w:rPr>
          <w:rFonts w:cstheme="minorHAnsi"/>
          <w:szCs w:val="24"/>
        </w:rPr>
        <w:t xml:space="preserve">the </w:t>
      </w:r>
      <w:r w:rsidRPr="008C3244">
        <w:rPr>
          <w:rFonts w:cstheme="minorHAnsi"/>
          <w:szCs w:val="24"/>
        </w:rPr>
        <w:t xml:space="preserve">approximate </w:t>
      </w:r>
      <w:r w:rsidR="00C8156E">
        <w:rPr>
          <w:rFonts w:cstheme="minorHAnsi"/>
          <w:szCs w:val="24"/>
          <w:lang w:val="id-ID"/>
        </w:rPr>
        <w:t>diameter</w:t>
      </w:r>
      <w:r w:rsidRPr="008C3244">
        <w:rPr>
          <w:rFonts w:cstheme="minorHAnsi"/>
          <w:szCs w:val="24"/>
        </w:rPr>
        <w:t xml:space="preserve"> of asteroid </w:t>
      </w:r>
      <w:proofErr w:type="spellStart"/>
      <w:r w:rsidRPr="008C3244">
        <w:rPr>
          <w:rFonts w:cstheme="minorHAnsi"/>
          <w:szCs w:val="24"/>
        </w:rPr>
        <w:t>Julietta</w:t>
      </w:r>
      <w:proofErr w:type="spellEnd"/>
      <w:r w:rsidRPr="008C3244">
        <w:rPr>
          <w:rFonts w:cstheme="minorHAnsi"/>
          <w:szCs w:val="24"/>
          <w:lang w:val="id-ID"/>
        </w:rPr>
        <w:t>, if the semi major axis of Julietta</w:t>
      </w:r>
      <w:r w:rsidR="00BB4F62">
        <w:rPr>
          <w:rFonts w:cstheme="minorHAnsi"/>
          <w:szCs w:val="24"/>
          <w:lang w:val="id-ID"/>
        </w:rPr>
        <w:t xml:space="preserve"> is</w:t>
      </w:r>
      <w:r w:rsidRPr="008C3244">
        <w:rPr>
          <w:rFonts w:cstheme="minorHAnsi"/>
          <w:szCs w:val="24"/>
          <w:lang w:val="id-ID"/>
        </w:rPr>
        <w:t xml:space="preserve"> </w:t>
      </w:r>
      <m:oMath>
        <m:r>
          <w:rPr>
            <w:rFonts w:ascii="Cambria Math" w:hAnsi="Cambria Math" w:cstheme="minorHAnsi"/>
            <w:szCs w:val="24"/>
            <w:lang w:val="id-ID"/>
          </w:rPr>
          <m:t>a=2.9914</m:t>
        </m:r>
      </m:oMath>
      <w:r w:rsidRPr="008C3244">
        <w:rPr>
          <w:rFonts w:cstheme="minorHAnsi"/>
          <w:szCs w:val="24"/>
          <w:lang w:val="id-ID"/>
        </w:rPr>
        <w:t xml:space="preserve"> </w:t>
      </w:r>
      <w:r w:rsidR="00C8156E">
        <w:rPr>
          <w:rFonts w:cstheme="minorHAnsi"/>
          <w:szCs w:val="24"/>
          <w:lang w:val="id-ID"/>
        </w:rPr>
        <w:t>AU</w:t>
      </w:r>
      <w:r w:rsidR="00BB4F62">
        <w:rPr>
          <w:rFonts w:cstheme="minorHAnsi"/>
          <w:szCs w:val="24"/>
          <w:lang w:val="id-ID"/>
        </w:rPr>
        <w:t>.</w:t>
      </w:r>
    </w:p>
    <w:p w:rsidR="0056406C" w:rsidRPr="00081970" w:rsidRDefault="00887898" w:rsidP="00707888">
      <w:pPr>
        <w:pStyle w:val="ListParagraph"/>
        <w:numPr>
          <w:ilvl w:val="0"/>
          <w:numId w:val="6"/>
        </w:numPr>
        <w:spacing w:line="360" w:lineRule="auto"/>
        <w:ind w:left="567" w:hanging="567"/>
        <w:contextualSpacing w:val="0"/>
        <w:jc w:val="both"/>
      </w:pPr>
      <w:r>
        <w:rPr>
          <w:rFonts w:cstheme="minorHAnsi"/>
          <w:lang w:val="id-ID"/>
        </w:rPr>
        <w:lastRenderedPageBreak/>
        <w:t>Let us assume that an</w:t>
      </w:r>
      <w:r w:rsidR="00AE156D" w:rsidRPr="008C3244">
        <w:rPr>
          <w:rFonts w:cstheme="minorHAnsi"/>
        </w:rPr>
        <w:t xml:space="preserve"> observer us</w:t>
      </w:r>
      <w:r w:rsidR="00AE156D">
        <w:rPr>
          <w:rFonts w:cstheme="minorHAnsi"/>
          <w:lang w:val="pl-PL"/>
        </w:rPr>
        <w:t>ing</w:t>
      </w:r>
      <w:r w:rsidR="00AE156D" w:rsidRPr="008C3244">
        <w:rPr>
          <w:rFonts w:cstheme="minorHAnsi"/>
        </w:rPr>
        <w:t xml:space="preserve"> a</w:t>
      </w:r>
      <w:r w:rsidR="00AE156D">
        <w:rPr>
          <w:rFonts w:cstheme="minorHAnsi"/>
          <w:lang w:val="pl-PL"/>
        </w:rPr>
        <w:t xml:space="preserve"> hypothetical</w:t>
      </w:r>
      <w:r w:rsidR="00BB4F62">
        <w:rPr>
          <w:rFonts w:cstheme="minorHAnsi"/>
          <w:lang w:val="id-ID"/>
        </w:rPr>
        <w:t>,</w:t>
      </w:r>
      <w:r w:rsidR="00AE156D" w:rsidRPr="008C3244">
        <w:rPr>
          <w:rFonts w:cstheme="minorHAnsi"/>
        </w:rPr>
        <w:t xml:space="preserve"> far-infrared</w:t>
      </w:r>
      <w:r>
        <w:rPr>
          <w:rFonts w:cstheme="minorHAnsi"/>
          <w:lang w:val="id-ID"/>
        </w:rPr>
        <w:t>,</w:t>
      </w:r>
      <w:r w:rsidR="00AE156D" w:rsidRPr="008C3244">
        <w:rPr>
          <w:rFonts w:cstheme="minorHAnsi"/>
        </w:rPr>
        <w:t xml:space="preserve"> Earth-sized telescope </w:t>
      </w:r>
      <w:r>
        <w:rPr>
          <w:rFonts w:cstheme="minorHAnsi"/>
          <w:lang w:val="id-ID"/>
        </w:rPr>
        <w:t>(</w:t>
      </w:r>
      <w:r w:rsidR="00AE156D" w:rsidRPr="008C3244">
        <w:rPr>
          <w:rFonts w:cstheme="minorHAnsi"/>
        </w:rPr>
        <w:t xml:space="preserve">wavelength range 20 to 640 </w:t>
      </w:r>
      <w:r w:rsidR="00AE156D" w:rsidRPr="00EF7BE5">
        <w:rPr>
          <w:rFonts w:ascii="Symbol" w:hAnsi="Symbol" w:cstheme="minorHAnsi"/>
        </w:rPr>
        <w:t></w:t>
      </w:r>
      <w:r w:rsidR="00AE156D" w:rsidRPr="008C3244">
        <w:rPr>
          <w:rFonts w:cstheme="minorHAnsi"/>
        </w:rPr>
        <w:t>m</w:t>
      </w:r>
      <w:r>
        <w:rPr>
          <w:rFonts w:cstheme="minorHAnsi"/>
          <w:lang w:val="id-ID"/>
        </w:rPr>
        <w:t>)</w:t>
      </w:r>
      <w:r w:rsidR="00AE156D" w:rsidRPr="008C3244">
        <w:rPr>
          <w:rFonts w:cstheme="minorHAnsi"/>
        </w:rPr>
        <w:t xml:space="preserve"> </w:t>
      </w:r>
      <w:r>
        <w:rPr>
          <w:rFonts w:cstheme="minorHAnsi"/>
          <w:lang w:val="id-ID"/>
        </w:rPr>
        <w:t>found</w:t>
      </w:r>
      <w:r w:rsidR="00AE156D" w:rsidRPr="008C3244">
        <w:rPr>
          <w:rFonts w:cstheme="minorHAnsi"/>
        </w:rPr>
        <w:t xml:space="preserve"> </w:t>
      </w:r>
      <w:r>
        <w:rPr>
          <w:rFonts w:cstheme="minorHAnsi"/>
          <w:lang w:val="id-ID"/>
        </w:rPr>
        <w:t xml:space="preserve">a </w:t>
      </w:r>
      <w:r w:rsidR="00012684">
        <w:rPr>
          <w:rFonts w:cstheme="minorHAnsi" w:hint="eastAsia"/>
          <w:lang w:eastAsia="ja-JP"/>
        </w:rPr>
        <w:t>static and neutral</w:t>
      </w:r>
      <w:r w:rsidR="00012684" w:rsidRPr="008C3244">
        <w:rPr>
          <w:rFonts w:cstheme="minorHAnsi"/>
        </w:rPr>
        <w:t xml:space="preserve"> </w:t>
      </w:r>
      <w:r w:rsidR="00AE156D" w:rsidRPr="008C3244">
        <w:rPr>
          <w:rFonts w:cstheme="minorHAnsi"/>
        </w:rPr>
        <w:t xml:space="preserve">supermassive black hole with a mass </w:t>
      </w:r>
      <w:r w:rsidR="00AE156D">
        <w:rPr>
          <w:rFonts w:cstheme="minorHAnsi"/>
        </w:rPr>
        <w:t xml:space="preserve">of </w:t>
      </w:r>
      <w:r w:rsidR="00AE156D" w:rsidRPr="00EF7BE5">
        <w:rPr>
          <w:rFonts w:cstheme="minorHAnsi"/>
        </w:rPr>
        <w:t>2.1 x 10</w:t>
      </w:r>
      <w:r w:rsidR="00AE156D" w:rsidRPr="00EF7BE5">
        <w:rPr>
          <w:rFonts w:cstheme="minorHAnsi"/>
          <w:vertAlign w:val="superscript"/>
        </w:rPr>
        <w:t>10</w:t>
      </w:r>
      <w:r w:rsidR="00AE156D" w:rsidRPr="008C3244">
        <w:rPr>
          <w:rFonts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⨀</m:t>
            </m:r>
          </m:sub>
        </m:sSub>
      </m:oMath>
      <w:r w:rsidR="00AE156D">
        <w:rPr>
          <w:rFonts w:cstheme="minorHAnsi"/>
        </w:rPr>
        <w:t>. Determine the maximum</w:t>
      </w:r>
      <w:r w:rsidR="00AE156D">
        <w:rPr>
          <w:rFonts w:cstheme="minorHAnsi" w:hint="eastAsia"/>
          <w:lang w:eastAsia="ja-JP"/>
        </w:rPr>
        <w:t xml:space="preserve"> </w:t>
      </w:r>
      <w:r w:rsidR="00AE156D" w:rsidRPr="008C3244">
        <w:rPr>
          <w:rFonts w:cstheme="minorHAnsi"/>
        </w:rPr>
        <w:t xml:space="preserve">distance </w:t>
      </w:r>
      <w:r>
        <w:rPr>
          <w:rFonts w:cstheme="minorHAnsi"/>
          <w:lang w:val="id-ID"/>
        </w:rPr>
        <w:t xml:space="preserve">at which this black hole can be resolved by </w:t>
      </w:r>
      <w:r w:rsidR="00AE156D">
        <w:rPr>
          <w:rFonts w:cstheme="minorHAnsi"/>
        </w:rPr>
        <w:t xml:space="preserve">the </w:t>
      </w:r>
      <w:r w:rsidR="00AE156D" w:rsidRPr="008C3244">
        <w:rPr>
          <w:rFonts w:cstheme="minorHAnsi"/>
        </w:rPr>
        <w:t>observer</w:t>
      </w:r>
      <w:r>
        <w:rPr>
          <w:rFonts w:cstheme="minorHAnsi"/>
          <w:lang w:val="id-ID"/>
        </w:rPr>
        <w:t>.</w:t>
      </w:r>
    </w:p>
    <w:p w:rsidR="00E33E41" w:rsidRPr="00081970" w:rsidRDefault="00E33E41" w:rsidP="00707888">
      <w:pPr>
        <w:pStyle w:val="ListParagraph"/>
        <w:numPr>
          <w:ilvl w:val="0"/>
          <w:numId w:val="7"/>
        </w:numPr>
        <w:spacing w:line="360" w:lineRule="auto"/>
        <w:ind w:left="567" w:hanging="567"/>
        <w:contextualSpacing w:val="0"/>
        <w:jc w:val="both"/>
      </w:pPr>
      <w:r w:rsidRPr="0035777F">
        <w:rPr>
          <w:rFonts w:cstheme="minorHAnsi"/>
        </w:rPr>
        <w:t xml:space="preserve">An observer is trying to determine an approximate value of the orbital eccentricity of a </w:t>
      </w:r>
      <w:r w:rsidRPr="0035777F">
        <w:rPr>
          <w:rFonts w:cstheme="minorHAnsi"/>
          <w:lang w:eastAsia="ja-JP"/>
        </w:rPr>
        <w:t>man-made satellite</w:t>
      </w:r>
      <w:r w:rsidRPr="0035777F">
        <w:rPr>
          <w:rFonts w:cstheme="minorHAnsi"/>
        </w:rPr>
        <w:t xml:space="preserve">. When </w:t>
      </w:r>
      <w:r w:rsidR="005F3597" w:rsidRPr="0035777F">
        <w:rPr>
          <w:rFonts w:cstheme="minorHAnsi"/>
          <w:lang w:val="id-ID"/>
        </w:rPr>
        <w:t xml:space="preserve">the satellite was </w:t>
      </w:r>
      <w:r w:rsidRPr="0035777F">
        <w:rPr>
          <w:rFonts w:cstheme="minorHAnsi"/>
        </w:rPr>
        <w:t xml:space="preserve">at apogee, </w:t>
      </w:r>
      <w:r w:rsidR="005F3597" w:rsidRPr="0035777F">
        <w:rPr>
          <w:rFonts w:cstheme="minorHAnsi"/>
          <w:lang w:val="id-ID"/>
        </w:rPr>
        <w:t xml:space="preserve">it was observed to have moved by </w:t>
      </w:r>
      <m:oMath>
        <m:r>
          <w:rPr>
            <w:rFonts w:ascii="Cambria Math" w:hAnsi="Cambria Math" w:cstheme="minorHAnsi"/>
            <w:lang w:val="id-ID"/>
          </w:rPr>
          <m:t>∆</m:t>
        </m:r>
        <m:sSub>
          <m:sSubPr>
            <m:ctrlPr>
              <w:rPr>
                <w:rFonts w:ascii="Cambria Math" w:hAnsi="Cambria Math" w:cstheme="minorHAnsi"/>
                <w:i/>
                <w:lang w:val="id-ID"/>
              </w:rPr>
            </m:ctrlPr>
          </m:sSubPr>
          <m:e>
            <m:r>
              <w:rPr>
                <w:rFonts w:ascii="Cambria Math" w:hAnsi="Cambria Math" w:cstheme="minorHAnsi"/>
                <w:lang w:val="id-ID"/>
              </w:rPr>
              <m:t>θ</m:t>
            </m:r>
          </m:e>
          <m:sub>
            <m:r>
              <w:rPr>
                <w:rFonts w:ascii="Cambria Math" w:hAnsi="Cambria Math" w:cstheme="minorHAnsi"/>
                <w:lang w:val="id-ID"/>
              </w:rPr>
              <m:t>1</m:t>
            </m:r>
          </m:sub>
        </m:sSub>
        <m:r>
          <w:rPr>
            <w:rFonts w:ascii="Cambria Math" w:hAnsi="Cambria Math" w:cstheme="minorHAnsi"/>
            <w:lang w:val="id-ID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lang w:val="id-ID"/>
              </w:rPr>
            </m:ctrlPr>
          </m:sSupPr>
          <m:e>
            <m:r>
              <w:rPr>
                <w:rFonts w:ascii="Cambria Math" w:hAnsi="Cambria Math" w:cstheme="minorHAnsi"/>
                <w:lang w:val="id-ID"/>
              </w:rPr>
              <m:t>2</m:t>
            </m:r>
          </m:e>
          <m:sup>
            <m:r>
              <w:rPr>
                <w:rFonts w:ascii="Cambria Math" w:hAnsi="Cambria Math" w:cstheme="minorHAnsi"/>
                <w:lang w:val="id-ID"/>
              </w:rPr>
              <m:t>'</m:t>
            </m:r>
          </m:sup>
        </m:sSup>
        <m:r>
          <w:rPr>
            <w:rFonts w:ascii="Cambria Math" w:hAnsi="Cambria Math" w:cstheme="minorHAnsi"/>
            <w:lang w:val="id-ID"/>
          </w:rPr>
          <m:t>44"</m:t>
        </m:r>
      </m:oMath>
      <w:r w:rsidRPr="0035777F">
        <w:rPr>
          <w:rFonts w:cstheme="minorHAnsi"/>
        </w:rPr>
        <w:t xml:space="preserve"> </w:t>
      </w:r>
      <w:r w:rsidR="005F3597" w:rsidRPr="0035777F">
        <w:rPr>
          <w:rFonts w:cstheme="minorHAnsi"/>
          <w:lang w:val="id-ID"/>
        </w:rPr>
        <w:t xml:space="preserve">in a short time. When </w:t>
      </w:r>
      <w:r w:rsidRPr="0035777F">
        <w:rPr>
          <w:rFonts w:cstheme="minorHAnsi"/>
        </w:rPr>
        <w:t xml:space="preserve">the </w:t>
      </w:r>
      <w:r w:rsidR="0035777F" w:rsidRPr="0035777F">
        <w:rPr>
          <w:rFonts w:cstheme="minorHAnsi"/>
          <w:lang w:val="id-ID"/>
        </w:rPr>
        <w:t>radius vecto</w:t>
      </w:r>
      <w:r w:rsidR="0035777F">
        <w:rPr>
          <w:rFonts w:cstheme="minorHAnsi"/>
          <w:lang w:val="id-ID"/>
        </w:rPr>
        <w:t>r</w:t>
      </w:r>
      <w:r w:rsidR="0035777F" w:rsidRPr="0035777F">
        <w:rPr>
          <w:rFonts w:cstheme="minorHAnsi"/>
          <w:lang w:val="id-ID"/>
        </w:rPr>
        <w:t xml:space="preserve"> connecting</w:t>
      </w:r>
      <w:r w:rsidR="0035777F">
        <w:rPr>
          <w:rFonts w:cstheme="minorHAnsi"/>
          <w:lang w:val="id-ID"/>
        </w:rPr>
        <w:t xml:space="preserve"> Earth</w:t>
      </w:r>
      <w:r w:rsidR="0035777F" w:rsidRPr="0035777F">
        <w:rPr>
          <w:rFonts w:cstheme="minorHAnsi"/>
          <w:lang w:val="id-ID"/>
        </w:rPr>
        <w:t xml:space="preserve"> and the satellite </w:t>
      </w:r>
      <w:r w:rsidR="0035777F">
        <w:rPr>
          <w:rFonts w:cstheme="minorHAnsi"/>
          <w:lang w:val="id-ID"/>
        </w:rPr>
        <w:t xml:space="preserve">is </w:t>
      </w:r>
      <w:r w:rsidR="0035777F" w:rsidRPr="0035777F">
        <w:rPr>
          <w:rFonts w:cstheme="minorHAnsi"/>
          <w:lang w:val="id-ID"/>
        </w:rPr>
        <w:t>perpendicular to the major axis</w:t>
      </w:r>
      <w:r w:rsidRPr="0035777F">
        <w:rPr>
          <w:rFonts w:cstheme="minorHAnsi"/>
        </w:rPr>
        <w:t xml:space="preserve"> (true anomaly is equal to 90</w:t>
      </w:r>
      <w:r w:rsidRPr="0035777F">
        <w:rPr>
          <w:rFonts w:cstheme="minorHAnsi"/>
          <w:vertAlign w:val="superscript"/>
        </w:rPr>
        <w:t>o</w:t>
      </w:r>
      <w:r w:rsidRPr="0035777F">
        <w:rPr>
          <w:rFonts w:cstheme="minorHAnsi"/>
        </w:rPr>
        <w:t xml:space="preserve">), within the same duration of time, it </w:t>
      </w:r>
      <w:r w:rsidR="005F3597" w:rsidRPr="0035777F">
        <w:rPr>
          <w:rFonts w:cstheme="minorHAnsi"/>
          <w:lang w:val="id-ID"/>
        </w:rPr>
        <w:t xml:space="preserve">was </w:t>
      </w:r>
      <w:r w:rsidRPr="0035777F">
        <w:rPr>
          <w:rFonts w:cstheme="minorHAnsi"/>
        </w:rPr>
        <w:t>ob</w:t>
      </w:r>
      <w:r w:rsidRPr="0035777F">
        <w:rPr>
          <w:rFonts w:cstheme="minorHAnsi"/>
          <w:lang w:eastAsia="ja-JP"/>
        </w:rPr>
        <w:t>s</w:t>
      </w:r>
      <w:r w:rsidRPr="0035777F">
        <w:rPr>
          <w:rFonts w:cstheme="minorHAnsi"/>
        </w:rPr>
        <w:t xml:space="preserve">erved </w:t>
      </w:r>
      <w:r w:rsidR="005F3597" w:rsidRPr="0035777F">
        <w:rPr>
          <w:rFonts w:cstheme="minorHAnsi"/>
          <w:lang w:val="id-ID"/>
        </w:rPr>
        <w:t xml:space="preserve">to have </w:t>
      </w:r>
      <w:r w:rsidRPr="0035777F">
        <w:rPr>
          <w:rFonts w:cstheme="minorHAnsi"/>
        </w:rPr>
        <w:t xml:space="preserve">moved by </w:t>
      </w:r>
      <w:r w:rsidRPr="0035777F">
        <w:rPr>
          <w:rFonts w:cstheme="minorHAnsi"/>
          <w:lang w:val="id-ID"/>
        </w:rPr>
        <w:t xml:space="preserve"> </w:t>
      </w:r>
      <m:oMath>
        <m:r>
          <w:rPr>
            <w:rFonts w:ascii="Cambria Math" w:hAnsi="Cambria Math" w:cstheme="minorHAnsi"/>
            <w:lang w:val="id-ID"/>
          </w:rPr>
          <m:t>∆</m:t>
        </m:r>
        <m:sSub>
          <m:sSubPr>
            <m:ctrlPr>
              <w:rPr>
                <w:rFonts w:ascii="Cambria Math" w:hAnsi="Cambria Math" w:cstheme="minorHAnsi"/>
                <w:i/>
                <w:lang w:val="id-ID"/>
              </w:rPr>
            </m:ctrlPr>
          </m:sSubPr>
          <m:e>
            <m:r>
              <w:rPr>
                <w:rFonts w:ascii="Cambria Math" w:hAnsi="Cambria Math" w:cstheme="minorHAnsi"/>
                <w:lang w:val="id-ID"/>
              </w:rPr>
              <m:t>θ</m:t>
            </m:r>
          </m:e>
          <m:sub>
            <m:r>
              <w:rPr>
                <w:rFonts w:ascii="Cambria Math" w:hAnsi="Cambria Math" w:cstheme="minorHAnsi"/>
                <w:lang w:val="id-ID"/>
              </w:rPr>
              <m:t>2</m:t>
            </m:r>
          </m:sub>
        </m:sSub>
        <m:r>
          <w:rPr>
            <w:rFonts w:ascii="Cambria Math" w:hAnsi="Cambria Math" w:cstheme="minorHAnsi"/>
            <w:lang w:val="id-ID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lang w:val="id-ID"/>
              </w:rPr>
            </m:ctrlPr>
          </m:sSupPr>
          <m:e>
            <m:r>
              <w:rPr>
                <w:rFonts w:ascii="Cambria Math" w:hAnsi="Cambria Math" w:cstheme="minorHAnsi"/>
                <w:lang w:val="id-ID"/>
              </w:rPr>
              <m:t>21</m:t>
            </m:r>
          </m:e>
          <m:sup>
            <m:r>
              <w:rPr>
                <w:rFonts w:ascii="Cambria Math" w:hAnsi="Cambria Math" w:cstheme="minorHAnsi"/>
                <w:lang w:val="id-ID"/>
              </w:rPr>
              <m:t>'</m:t>
            </m:r>
          </m:sup>
        </m:sSup>
        <m:r>
          <w:rPr>
            <w:rFonts w:ascii="Cambria Math" w:hAnsi="Cambria Math" w:cstheme="minorHAnsi"/>
            <w:lang w:val="id-ID"/>
          </w:rPr>
          <m:t>17".</m:t>
        </m:r>
      </m:oMath>
      <w:r w:rsidRPr="0035777F">
        <w:rPr>
          <w:rFonts w:cstheme="minorHAnsi"/>
        </w:rPr>
        <w:t xml:space="preserve"> </w:t>
      </w:r>
      <w:r w:rsidR="00E957C2">
        <w:rPr>
          <w:rFonts w:cstheme="minorHAnsi"/>
          <w:lang w:val="id-ID"/>
        </w:rPr>
        <w:t xml:space="preserve"> Assume that the observer is located at the center of the Earth.</w:t>
      </w:r>
      <w:r w:rsidRPr="0035777F">
        <w:rPr>
          <w:rFonts w:cstheme="minorHAnsi"/>
        </w:rPr>
        <w:t xml:space="preserve"> Find an approximate value of the eccentrici</w:t>
      </w:r>
      <w:r w:rsidRPr="0035777F">
        <w:rPr>
          <w:rFonts w:cstheme="minorHAnsi"/>
          <w:lang w:eastAsia="ja-JP"/>
        </w:rPr>
        <w:t>t</w:t>
      </w:r>
      <w:r w:rsidRPr="0035777F">
        <w:rPr>
          <w:rFonts w:cstheme="minorHAnsi"/>
        </w:rPr>
        <w:t xml:space="preserve">y of the </w:t>
      </w:r>
      <w:r w:rsidRPr="0035777F">
        <w:rPr>
          <w:rFonts w:cstheme="minorHAnsi"/>
          <w:lang w:eastAsia="ja-JP"/>
        </w:rPr>
        <w:t>satellite</w:t>
      </w:r>
      <w:r w:rsidRPr="0035777F">
        <w:rPr>
          <w:rFonts w:cstheme="minorHAnsi"/>
        </w:rPr>
        <w:t>’s orbit.</w:t>
      </w:r>
    </w:p>
    <w:p w:rsidR="004F7A5D" w:rsidRPr="00E957C2" w:rsidRDefault="005F3597" w:rsidP="00707888">
      <w:pPr>
        <w:pStyle w:val="ListParagraph"/>
        <w:numPr>
          <w:ilvl w:val="0"/>
          <w:numId w:val="8"/>
        </w:numPr>
        <w:spacing w:line="360" w:lineRule="auto"/>
        <w:ind w:left="567" w:hanging="567"/>
        <w:contextualSpacing w:val="0"/>
        <w:jc w:val="both"/>
        <w:rPr>
          <w:lang w:eastAsia="ja-JP"/>
        </w:rPr>
      </w:pPr>
      <w:r>
        <w:rPr>
          <w:rFonts w:cs="CMR10"/>
          <w:lang w:val="id-ID"/>
        </w:rPr>
        <w:t>At the start of every</w:t>
      </w:r>
      <w:r w:rsidR="004F7A5D" w:rsidRPr="00542494">
        <w:rPr>
          <w:rFonts w:cs="CMR10"/>
        </w:rPr>
        <w:t xml:space="preserve"> observ</w:t>
      </w:r>
      <w:r w:rsidR="004F7A5D">
        <w:rPr>
          <w:rFonts w:cs="CMR10"/>
        </w:rPr>
        <w:t>ation</w:t>
      </w:r>
      <w:r w:rsidR="004F7A5D" w:rsidRPr="00542494">
        <w:rPr>
          <w:rFonts w:cs="CMR10"/>
        </w:rPr>
        <w:t xml:space="preserve">, a radio telescope is pointed </w:t>
      </w:r>
      <w:r w:rsidR="00BB4F62">
        <w:rPr>
          <w:rFonts w:cs="CMR10"/>
          <w:lang w:val="id-ID"/>
        </w:rPr>
        <w:t>at</w:t>
      </w:r>
      <w:r w:rsidR="004F7A5D" w:rsidRPr="00542494">
        <w:rPr>
          <w:rFonts w:cs="CMR10"/>
        </w:rPr>
        <w:t xml:space="preserve"> a point-source calibrator that has a</w:t>
      </w:r>
      <w:r>
        <w:rPr>
          <w:rFonts w:cs="CMR10"/>
          <w:lang w:val="id-ID"/>
        </w:rPr>
        <w:t xml:space="preserve"> known</w:t>
      </w:r>
      <w:r w:rsidR="004F7A5D" w:rsidRPr="00542494">
        <w:rPr>
          <w:rFonts w:cs="CMR10"/>
        </w:rPr>
        <w:t xml:space="preserve"> flux density of 21.86 </w:t>
      </w:r>
      <w:proofErr w:type="spellStart"/>
      <w:r w:rsidR="004F7A5D" w:rsidRPr="00542494">
        <w:rPr>
          <w:rFonts w:cs="CMR10"/>
        </w:rPr>
        <w:t>Jy</w:t>
      </w:r>
      <w:proofErr w:type="spellEnd"/>
      <w:r w:rsidR="00E957C2">
        <w:rPr>
          <w:rFonts w:cs="CMR10"/>
          <w:lang w:val="id-ID"/>
        </w:rPr>
        <w:t xml:space="preserve"> outside the Earth’s atmosphere</w:t>
      </w:r>
      <w:r w:rsidR="004F7A5D" w:rsidRPr="00542494">
        <w:rPr>
          <w:rFonts w:cs="CMR10"/>
        </w:rPr>
        <w:t xml:space="preserve">. However, </w:t>
      </w:r>
      <w:r>
        <w:rPr>
          <w:rFonts w:cs="CMR10"/>
          <w:lang w:val="id-ID"/>
        </w:rPr>
        <w:t xml:space="preserve">on a certain date, </w:t>
      </w:r>
      <w:r w:rsidR="004F7A5D" w:rsidRPr="00542494">
        <w:rPr>
          <w:rFonts w:cs="CMR10"/>
        </w:rPr>
        <w:t>the measured flux density</w:t>
      </w:r>
      <w:r>
        <w:rPr>
          <w:rFonts w:cs="CMR10"/>
          <w:lang w:val="id-ID"/>
        </w:rPr>
        <w:t xml:space="preserve"> of the calibrator source was</w:t>
      </w:r>
      <w:r w:rsidR="004F7A5D" w:rsidRPr="00542494">
        <w:rPr>
          <w:rFonts w:cs="CMR10"/>
        </w:rPr>
        <w:t xml:space="preserve"> 14.27 </w:t>
      </w:r>
      <w:proofErr w:type="spellStart"/>
      <w:r w:rsidR="004F7A5D" w:rsidRPr="00542494">
        <w:rPr>
          <w:rFonts w:cs="CMR10"/>
        </w:rPr>
        <w:t>Jy</w:t>
      </w:r>
      <w:proofErr w:type="spellEnd"/>
      <w:r w:rsidR="004F7A5D" w:rsidRPr="00542494">
        <w:rPr>
          <w:rFonts w:cs="CMR10"/>
        </w:rPr>
        <w:t xml:space="preserve">. If the </w:t>
      </w:r>
      <w:r>
        <w:rPr>
          <w:rFonts w:cs="CMR10"/>
          <w:lang w:val="id-ID"/>
        </w:rPr>
        <w:t xml:space="preserve">calibrator source was at an altitude </w:t>
      </w:r>
      <w:r w:rsidR="004F7A5D" w:rsidRPr="00542494">
        <w:rPr>
          <w:rFonts w:cs="CMR10"/>
        </w:rPr>
        <w:t xml:space="preserve">of 35 degrees, estimate the zenith atmospheric </w:t>
      </w:r>
      <w:r w:rsidR="008508AC">
        <w:rPr>
          <w:rFonts w:cs="CMR10"/>
          <w:lang w:val="id-ID"/>
        </w:rPr>
        <w:t>optical depth</w:t>
      </w:r>
      <w:r w:rsidR="004F7A5D" w:rsidRPr="00542494">
        <w:rPr>
          <w:rFonts w:cs="CMR10"/>
        </w:rPr>
        <w:t xml:space="preserve">, </w:t>
      </w:r>
      <w:r w:rsidR="004F7A5D" w:rsidRPr="00A51E58">
        <w:rPr>
          <w:rFonts w:cs="CMR10"/>
          <w:i/>
        </w:rPr>
        <w:sym w:font="Symbol" w:char="F074"/>
      </w:r>
      <w:r w:rsidR="004F7A5D" w:rsidRPr="00A51E58">
        <w:rPr>
          <w:rFonts w:cs="CMR10"/>
          <w:i/>
          <w:vertAlign w:val="subscript"/>
        </w:rPr>
        <w:t>z</w:t>
      </w:r>
      <w:r w:rsidR="004F7A5D">
        <w:t>.</w:t>
      </w:r>
    </w:p>
    <w:p w:rsidR="004F7A5D" w:rsidRPr="00906191" w:rsidRDefault="00D24278" w:rsidP="00707888">
      <w:pPr>
        <w:pStyle w:val="ListParagraph"/>
        <w:numPr>
          <w:ilvl w:val="0"/>
          <w:numId w:val="9"/>
        </w:numPr>
        <w:spacing w:line="360" w:lineRule="auto"/>
        <w:ind w:left="567" w:hanging="567"/>
        <w:contextualSpacing w:val="0"/>
        <w:jc w:val="both"/>
        <w:rPr>
          <w:color w:val="000000" w:themeColor="text1"/>
          <w:lang w:eastAsia="ja-JP"/>
        </w:rPr>
      </w:pPr>
      <w:r w:rsidRPr="00D24278">
        <w:rPr>
          <w:rFonts w:cstheme="minorHAnsi"/>
          <w:color w:val="000000" w:themeColor="text1"/>
        </w:rPr>
        <w:t>A galaxy</w:t>
      </w:r>
      <w:r w:rsidR="00906191">
        <w:rPr>
          <w:rFonts w:cstheme="minorHAnsi"/>
          <w:color w:val="000000" w:themeColor="text1"/>
          <w:lang w:val="id-ID"/>
        </w:rPr>
        <w:t xml:space="preserve"> at the boundary of </w:t>
      </w:r>
      <w:r w:rsidR="004D50F4">
        <w:rPr>
          <w:rFonts w:cstheme="minorHAnsi"/>
          <w:color w:val="000000" w:themeColor="text1"/>
          <w:lang w:val="id-ID"/>
        </w:rPr>
        <w:t>a galaxy</w:t>
      </w:r>
      <w:r w:rsidR="00906191">
        <w:rPr>
          <w:rFonts w:cstheme="minorHAnsi"/>
          <w:color w:val="000000" w:themeColor="text1"/>
          <w:lang w:val="id-ID"/>
        </w:rPr>
        <w:t xml:space="preserve"> cluster</w:t>
      </w:r>
      <w:r w:rsidR="004D50F4">
        <w:rPr>
          <w:rFonts w:cstheme="minorHAnsi"/>
          <w:color w:val="000000" w:themeColor="text1"/>
          <w:lang w:val="id-ID"/>
        </w:rPr>
        <w:t xml:space="preserve"> of radius 10 Mpc</w:t>
      </w:r>
      <w:r w:rsidRPr="00D24278">
        <w:rPr>
          <w:rFonts w:cstheme="minorHAnsi"/>
          <w:color w:val="000000" w:themeColor="text1"/>
        </w:rPr>
        <w:t xml:space="preserve"> is expected to escape from the cluster </w:t>
      </w:r>
      <w:r w:rsidR="00906191">
        <w:rPr>
          <w:rFonts w:cstheme="minorHAnsi"/>
          <w:color w:val="000000" w:themeColor="text1"/>
          <w:lang w:val="id-ID"/>
        </w:rPr>
        <w:t>if it has</w:t>
      </w:r>
      <w:r w:rsidRPr="00D24278">
        <w:rPr>
          <w:rFonts w:cstheme="minorHAnsi"/>
          <w:color w:val="000000" w:themeColor="text1"/>
        </w:rPr>
        <w:t xml:space="preserve"> </w:t>
      </w:r>
      <w:r w:rsidR="00906191">
        <w:rPr>
          <w:rFonts w:cstheme="minorHAnsi"/>
          <w:color w:val="000000" w:themeColor="text1"/>
          <w:lang w:val="id-ID"/>
        </w:rPr>
        <w:t>an initial</w:t>
      </w:r>
      <w:r w:rsidRPr="00D24278">
        <w:rPr>
          <w:rFonts w:cstheme="minorHAnsi"/>
          <w:color w:val="000000" w:themeColor="text1"/>
        </w:rPr>
        <w:t xml:space="preserve"> velocity</w:t>
      </w:r>
      <w:r>
        <w:rPr>
          <w:rFonts w:cstheme="minorHAnsi"/>
          <w:color w:val="000000" w:themeColor="text1"/>
          <w:lang w:val="id-ID"/>
        </w:rPr>
        <w:t xml:space="preserve"> of</w:t>
      </w:r>
      <w:r w:rsidRPr="00D24278">
        <w:rPr>
          <w:rFonts w:cstheme="minorHAnsi"/>
          <w:color w:val="000000" w:themeColor="text1"/>
        </w:rPr>
        <w:t xml:space="preserve"> </w:t>
      </w:r>
      <w:r w:rsidR="00906191">
        <w:rPr>
          <w:rFonts w:cstheme="minorHAnsi"/>
          <w:color w:val="000000" w:themeColor="text1"/>
          <w:lang w:val="id-ID"/>
        </w:rPr>
        <w:t xml:space="preserve">at least </w:t>
      </w:r>
      <w:r w:rsidRPr="00D24278">
        <w:rPr>
          <w:rFonts w:cstheme="minorHAnsi"/>
          <w:color w:val="000000" w:themeColor="text1"/>
        </w:rPr>
        <w:t>700 km/s</w:t>
      </w:r>
      <w:r w:rsidR="004D50F4">
        <w:rPr>
          <w:rFonts w:cstheme="minorHAnsi"/>
          <w:color w:val="000000" w:themeColor="text1"/>
          <w:lang w:val="id-ID"/>
        </w:rPr>
        <w:t xml:space="preserve"> relative to the center of the cluster</w:t>
      </w:r>
      <w:r w:rsidRPr="00D24278">
        <w:rPr>
          <w:rFonts w:cstheme="minorHAnsi"/>
          <w:color w:val="000000" w:themeColor="text1"/>
        </w:rPr>
        <w:t xml:space="preserve">. </w:t>
      </w:r>
      <w:r w:rsidR="00906191">
        <w:rPr>
          <w:rFonts w:cstheme="minorHAnsi"/>
          <w:color w:val="000000" w:themeColor="text1"/>
          <w:lang w:val="id-ID"/>
        </w:rPr>
        <w:t>Calculate</w:t>
      </w:r>
      <w:r w:rsidRPr="00D24278">
        <w:rPr>
          <w:rFonts w:cstheme="minorHAnsi"/>
          <w:color w:val="000000" w:themeColor="text1"/>
        </w:rPr>
        <w:t xml:space="preserve"> the density of the cluster</w:t>
      </w:r>
      <w:r w:rsidR="00906191">
        <w:rPr>
          <w:rFonts w:cstheme="minorHAnsi"/>
          <w:color w:val="000000" w:themeColor="text1"/>
          <w:lang w:val="id-ID"/>
        </w:rPr>
        <w:t>.</w:t>
      </w:r>
    </w:p>
    <w:p w:rsidR="004F7A5D" w:rsidRPr="0092098B" w:rsidRDefault="004F7A5D" w:rsidP="00707888">
      <w:pPr>
        <w:pStyle w:val="ListParagraph"/>
        <w:numPr>
          <w:ilvl w:val="0"/>
          <w:numId w:val="10"/>
        </w:numPr>
        <w:spacing w:line="360" w:lineRule="auto"/>
        <w:ind w:left="567" w:hanging="567"/>
        <w:contextualSpacing w:val="0"/>
        <w:jc w:val="both"/>
        <w:rPr>
          <w:b/>
          <w:lang w:eastAsia="ja-JP"/>
        </w:rPr>
      </w:pPr>
      <w:r w:rsidRPr="00FE7B0A">
        <w:rPr>
          <w:rFonts w:cstheme="minorHAnsi"/>
        </w:rPr>
        <w:t xml:space="preserve">A strong </w:t>
      </w:r>
      <w:r w:rsidR="0096576A">
        <w:rPr>
          <w:rFonts w:cstheme="minorHAnsi"/>
          <w:lang w:val="id-ID"/>
        </w:rPr>
        <w:t xml:space="preserve">continuum </w:t>
      </w:r>
      <w:r w:rsidRPr="00FE7B0A">
        <w:rPr>
          <w:rFonts w:cstheme="minorHAnsi"/>
        </w:rPr>
        <w:t xml:space="preserve">radio signal from a celestial body has been observed as a burst with </w:t>
      </w:r>
      <w:r w:rsidR="00BB4F62">
        <w:rPr>
          <w:rFonts w:cstheme="minorHAnsi"/>
          <w:lang w:val="id-ID"/>
        </w:rPr>
        <w:t xml:space="preserve">a </w:t>
      </w:r>
      <w:r w:rsidRPr="00FE7B0A">
        <w:rPr>
          <w:rFonts w:cstheme="minorHAnsi"/>
        </w:rPr>
        <w:t xml:space="preserve">very short duration of 700 </w:t>
      </w:r>
      <w:proofErr w:type="spellStart"/>
      <w:r w:rsidRPr="00FE7B0A">
        <w:rPr>
          <w:rFonts w:cstheme="minorHAnsi"/>
        </w:rPr>
        <w:t>μs</w:t>
      </w:r>
      <w:proofErr w:type="spellEnd"/>
      <w:r w:rsidRPr="00FE7B0A">
        <w:rPr>
          <w:rFonts w:cstheme="minorHAnsi"/>
        </w:rPr>
        <w:t xml:space="preserve">. The observed flux density at a frequency of </w:t>
      </w:r>
      <m:oMath>
        <m:r>
          <w:rPr>
            <w:rFonts w:ascii="Cambria Math" w:hAnsi="Cambria Math" w:cstheme="minorHAnsi"/>
          </w:rPr>
          <m:t xml:space="preserve">1660 </m:t>
        </m:r>
      </m:oMath>
      <w:r w:rsidRPr="00FE7B0A">
        <w:rPr>
          <w:rFonts w:cstheme="minorHAnsi"/>
        </w:rPr>
        <w:t xml:space="preserve">MHz is measured to be </w:t>
      </w:r>
      <m:oMath>
        <m:r>
          <w:rPr>
            <w:rFonts w:ascii="Cambria Math" w:hAnsi="Cambria Math" w:cstheme="minorHAnsi"/>
          </w:rPr>
          <m:t>0.35</m:t>
        </m:r>
      </m:oMath>
      <w:r w:rsidRPr="00FE7B0A">
        <w:rPr>
          <w:rFonts w:cstheme="minorHAnsi"/>
        </w:rPr>
        <w:t xml:space="preserve"> kJy. If the distance </w:t>
      </w:r>
      <w:r w:rsidR="00BB4F62">
        <w:rPr>
          <w:rFonts w:cstheme="minorHAnsi"/>
          <w:lang w:val="id-ID"/>
        </w:rPr>
        <w:t xml:space="preserve">from </w:t>
      </w:r>
      <w:r w:rsidRPr="00FE7B0A">
        <w:rPr>
          <w:rFonts w:cstheme="minorHAnsi"/>
        </w:rPr>
        <w:t xml:space="preserve">the source is known to be 2.3 </w:t>
      </w:r>
      <w:proofErr w:type="spellStart"/>
      <w:r w:rsidRPr="00FE7B0A">
        <w:rPr>
          <w:rFonts w:cstheme="minorHAnsi"/>
        </w:rPr>
        <w:t>kpc</w:t>
      </w:r>
      <w:proofErr w:type="spellEnd"/>
      <w:r w:rsidRPr="00FE7B0A">
        <w:rPr>
          <w:rFonts w:cstheme="minorHAnsi"/>
        </w:rPr>
        <w:t>, estimate the brightness temperature of this source.</w:t>
      </w:r>
    </w:p>
    <w:p w:rsidR="003A5752" w:rsidRPr="000B133A" w:rsidRDefault="004F7A5D" w:rsidP="00707888">
      <w:pPr>
        <w:pStyle w:val="ListParagraph"/>
        <w:numPr>
          <w:ilvl w:val="0"/>
          <w:numId w:val="10"/>
        </w:numPr>
        <w:spacing w:line="360" w:lineRule="auto"/>
        <w:ind w:left="567" w:hanging="567"/>
        <w:contextualSpacing w:val="0"/>
        <w:jc w:val="both"/>
        <w:rPr>
          <w:rFonts w:cs="Times New Roman"/>
          <w:szCs w:val="24"/>
        </w:rPr>
      </w:pPr>
      <w:r w:rsidRPr="007A1442">
        <w:rPr>
          <w:rFonts w:cstheme="minorHAnsi"/>
        </w:rPr>
        <w:t xml:space="preserve">Assume that the Sun is a perfect blackbody. Venus is also assumed to be a blackbody, with temperature </w:t>
      </w:r>
      <w:r w:rsidRPr="007A1442">
        <w:rPr>
          <w:rFonts w:cstheme="minorHAnsi"/>
          <w:i/>
        </w:rPr>
        <w:t>T</w:t>
      </w:r>
      <w:r w:rsidRPr="007A1442">
        <w:rPr>
          <w:rFonts w:cstheme="minorHAnsi"/>
          <w:vertAlign w:val="subscript"/>
        </w:rPr>
        <w:t>V</w:t>
      </w:r>
      <w:r w:rsidR="00E82928">
        <w:rPr>
          <w:rFonts w:cstheme="minorHAnsi"/>
          <w:lang w:val="id-ID"/>
        </w:rPr>
        <w:t>, and it is in thermal equillibrium</w:t>
      </w:r>
      <w:r w:rsidR="00BB4F62">
        <w:rPr>
          <w:rFonts w:cstheme="minorHAnsi"/>
          <w:lang w:val="id-ID"/>
        </w:rPr>
        <w:t xml:space="preserve"> (i.e.</w:t>
      </w:r>
      <w:r w:rsidR="00E01C33">
        <w:rPr>
          <w:rFonts w:cstheme="minorHAnsi"/>
          <w:lang w:val="id-ID"/>
        </w:rPr>
        <w:t xml:space="preserve"> it is radiating about as much energy as it receives from the Sun)</w:t>
      </w:r>
      <w:r w:rsidR="00E82928">
        <w:rPr>
          <w:rFonts w:cstheme="minorHAnsi"/>
          <w:lang w:val="id-ID"/>
        </w:rPr>
        <w:t xml:space="preserve"> </w:t>
      </w:r>
      <w:r w:rsidRPr="007A1442">
        <w:rPr>
          <w:rFonts w:cstheme="minorHAnsi"/>
        </w:rPr>
        <w:t xml:space="preserve">at its orbital distance of 0.72 </w:t>
      </w:r>
      <w:r w:rsidR="00E82928">
        <w:rPr>
          <w:rFonts w:cstheme="minorHAnsi"/>
          <w:lang w:val="id-ID"/>
        </w:rPr>
        <w:t>AU</w:t>
      </w:r>
      <w:r w:rsidRPr="007A1442">
        <w:rPr>
          <w:rFonts w:cstheme="minorHAnsi"/>
        </w:rPr>
        <w:t xml:space="preserve">. Suppose that at closest approach to Earth, Venus has an angular diameter of about 66 </w:t>
      </w:r>
      <w:proofErr w:type="spellStart"/>
      <w:r w:rsidRPr="007A1442">
        <w:rPr>
          <w:rFonts w:cstheme="minorHAnsi"/>
        </w:rPr>
        <w:t>arcsec</w:t>
      </w:r>
      <w:proofErr w:type="spellEnd"/>
      <w:r w:rsidRPr="007A1442">
        <w:rPr>
          <w:rFonts w:cstheme="minorHAnsi"/>
        </w:rPr>
        <w:t xml:space="preserve">. What is the flux density of Venus at </w:t>
      </w:r>
      <w:r w:rsidR="005F3597">
        <w:rPr>
          <w:rFonts w:cstheme="minorHAnsi"/>
          <w:lang w:val="id-ID"/>
        </w:rPr>
        <w:t xml:space="preserve">the </w:t>
      </w:r>
      <w:r w:rsidRPr="007A1442">
        <w:rPr>
          <w:rFonts w:cstheme="minorHAnsi"/>
        </w:rPr>
        <w:t>closest approach to Earth as observed by a radio telescope at an observing frequency of 5 GHz</w:t>
      </w:r>
      <w:r w:rsidR="00BB4F62">
        <w:rPr>
          <w:rFonts w:cstheme="minorHAnsi"/>
          <w:lang w:val="id-ID"/>
        </w:rPr>
        <w:t>?</w:t>
      </w:r>
    </w:p>
    <w:p w:rsidR="0092098B" w:rsidRPr="000B133A" w:rsidRDefault="004F7A5D" w:rsidP="00707888">
      <w:pPr>
        <w:pStyle w:val="ListParagraph"/>
        <w:numPr>
          <w:ilvl w:val="0"/>
          <w:numId w:val="10"/>
        </w:numPr>
        <w:spacing w:line="360" w:lineRule="auto"/>
        <w:ind w:left="567" w:hanging="567"/>
        <w:contextualSpacing w:val="0"/>
        <w:jc w:val="both"/>
        <w:rPr>
          <w:rFonts w:cs="CMR10"/>
          <w:sz w:val="20"/>
          <w:szCs w:val="20"/>
          <w:lang w:eastAsia="ja-JP"/>
        </w:rPr>
      </w:pPr>
      <w:r w:rsidRPr="009C4978">
        <w:rPr>
          <w:rFonts w:cstheme="minorHAnsi"/>
        </w:rPr>
        <w:lastRenderedPageBreak/>
        <w:t xml:space="preserve">A molecular </w:t>
      </w:r>
      <w:r w:rsidR="00E96ECB">
        <w:rPr>
          <w:rFonts w:cstheme="minorHAnsi"/>
          <w:lang w:val="id-ID"/>
        </w:rPr>
        <w:t xml:space="preserve">hydrogen </w:t>
      </w:r>
      <w:r w:rsidRPr="009C4978">
        <w:rPr>
          <w:rFonts w:cstheme="minorHAnsi"/>
        </w:rPr>
        <w:t xml:space="preserve">cloud is known to have a </w:t>
      </w:r>
      <w:r w:rsidR="005875BB" w:rsidRPr="009C4978">
        <w:rPr>
          <w:rFonts w:cstheme="minorHAnsi"/>
        </w:rPr>
        <w:t xml:space="preserve">temperature </w:t>
      </w:r>
      <w:r w:rsidR="005875BB" w:rsidRPr="00A968D6">
        <w:rPr>
          <w:rFonts w:cstheme="minorHAnsi"/>
          <w:i/>
        </w:rPr>
        <w:t>T</w:t>
      </w:r>
      <w:r w:rsidR="005875BB" w:rsidRPr="009C4978">
        <w:rPr>
          <w:rFonts w:cstheme="minorHAnsi"/>
        </w:rPr>
        <w:t xml:space="preserve"> = 115 K. </w:t>
      </w:r>
      <w:r w:rsidR="00707888">
        <w:rPr>
          <w:rFonts w:cstheme="minorHAnsi"/>
          <w:lang w:val="id-ID"/>
        </w:rPr>
        <w:t>T</w:t>
      </w:r>
      <w:r w:rsidR="005875BB">
        <w:rPr>
          <w:rFonts w:cstheme="minorHAnsi"/>
          <w:lang w:val="id-ID"/>
        </w:rPr>
        <w:t xml:space="preserve">he hydrogen atoms </w:t>
      </w:r>
      <w:r w:rsidR="005875BB" w:rsidRPr="009C4978">
        <w:rPr>
          <w:rFonts w:cstheme="minorHAnsi"/>
        </w:rPr>
        <w:t>(assumed spherical)</w:t>
      </w:r>
      <w:r w:rsidR="005875BB">
        <w:rPr>
          <w:rFonts w:cstheme="minorHAnsi"/>
          <w:lang w:val="id-ID"/>
        </w:rPr>
        <w:t xml:space="preserve"> have (covalent) radius </w:t>
      </w:r>
      <m:oMath>
        <m:sSub>
          <m:sSubPr>
            <m:ctrlPr>
              <w:rPr>
                <w:rFonts w:ascii="Cambria Math" w:hAnsi="Cambria Math" w:cstheme="minorHAnsi"/>
                <w:i/>
                <w:lang w:val="id-ID"/>
              </w:rPr>
            </m:ctrlPr>
          </m:sSubPr>
          <m:e>
            <m:r>
              <w:rPr>
                <w:rFonts w:ascii="Cambria Math" w:hAnsi="Cambria Math" w:cstheme="minorHAnsi"/>
                <w:lang w:val="id-ID"/>
              </w:rPr>
              <m:t>r</m:t>
            </m:r>
          </m:e>
          <m:sub>
            <m:r>
              <w:rPr>
                <w:rFonts w:ascii="Cambria Math" w:hAnsi="Cambria Math" w:cstheme="minorHAnsi"/>
                <w:lang w:val="id-ID"/>
              </w:rPr>
              <m:t>H</m:t>
            </m:r>
          </m:sub>
        </m:sSub>
        <m:r>
          <w:rPr>
            <w:rFonts w:ascii="Cambria Math" w:hAnsi="Cambria Math" w:cstheme="minorHAnsi"/>
            <w:lang w:val="id-ID"/>
          </w:rPr>
          <m:t xml:space="preserve">=0.37 x </m:t>
        </m:r>
        <m:sSup>
          <m:sSupPr>
            <m:ctrlPr>
              <w:rPr>
                <w:rFonts w:ascii="Cambria Math" w:hAnsi="Cambria Math" w:cstheme="minorHAnsi"/>
                <w:i/>
                <w:lang w:val="id-ID"/>
              </w:rPr>
            </m:ctrlPr>
          </m:sSupPr>
          <m:e>
            <m:r>
              <w:rPr>
                <w:rFonts w:ascii="Cambria Math" w:hAnsi="Cambria Math" w:cstheme="minorHAnsi"/>
                <w:lang w:val="id-ID"/>
              </w:rPr>
              <m:t>10</m:t>
            </m:r>
          </m:e>
          <m:sup>
            <m:r>
              <w:rPr>
                <w:rFonts w:ascii="Cambria Math" w:hAnsi="Cambria Math" w:cstheme="minorHAnsi"/>
                <w:lang w:val="id-ID"/>
              </w:rPr>
              <m:t>-10</m:t>
            </m:r>
          </m:sup>
        </m:sSup>
        <m:r>
          <w:rPr>
            <w:rFonts w:ascii="Cambria Math" w:hAnsi="Cambria Math" w:cstheme="minorHAnsi"/>
            <w:lang w:val="id-ID"/>
          </w:rPr>
          <m:t>m</m:t>
        </m:r>
      </m:oMath>
      <w:r w:rsidR="005875BB">
        <w:rPr>
          <w:rFonts w:cstheme="minorHAnsi"/>
          <w:lang w:val="id-ID"/>
        </w:rPr>
        <w:t xml:space="preserve"> and </w:t>
      </w:r>
      <w:r w:rsidR="005875BB">
        <w:rPr>
          <w:rFonts w:cstheme="minorHAnsi"/>
          <w:vanish/>
          <w:lang w:val="id-ID"/>
        </w:rPr>
        <w:t>e (covalent) radius   atom hydrogeneir poster:</w:t>
      </w:r>
      <w:r w:rsidR="005875BB">
        <w:rPr>
          <w:rFonts w:cstheme="minorHAnsi"/>
          <w:vanish/>
          <w:lang w:val="id-ID"/>
        </w:rPr>
        <w:cr/>
        <w:t xml:space="preserve"> the travel time of the proton as seen from The Earthutron</w:t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vanish/>
          <w:lang w:val="id-ID"/>
        </w:rPr>
        <w:pgNum/>
      </w:r>
      <w:r w:rsidR="005875BB">
        <w:rPr>
          <w:rFonts w:cstheme="minorHAnsi"/>
          <w:lang w:val="id-ID"/>
        </w:rPr>
        <w:t xml:space="preserve">the separation </w:t>
      </w:r>
      <w:r w:rsidR="00011741">
        <w:rPr>
          <w:rFonts w:cstheme="minorHAnsi"/>
          <w:lang w:val="id-ID"/>
        </w:rPr>
        <w:t xml:space="preserve">centre-to-centre </w:t>
      </w:r>
      <w:r w:rsidR="005875BB">
        <w:rPr>
          <w:rFonts w:cstheme="minorHAnsi"/>
          <w:lang w:val="id-ID"/>
        </w:rPr>
        <w:t xml:space="preserve">distance between the two atoms is </w:t>
      </w:r>
      <m:oMath>
        <m:sSub>
          <m:sSubPr>
            <m:ctrlPr>
              <w:rPr>
                <w:rFonts w:ascii="Cambria Math" w:hAnsi="Cambria Math" w:cstheme="minorHAnsi"/>
                <w:i/>
                <w:lang w:val="id-ID"/>
              </w:rPr>
            </m:ctrlPr>
          </m:sSubPr>
          <m:e>
            <m:r>
              <w:rPr>
                <w:rFonts w:ascii="Cambria Math" w:hAnsi="Cambria Math" w:cstheme="minorHAnsi"/>
                <w:lang w:val="id-ID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id-ID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id-ID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lang w:val="id-ID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lang w:val="id-ID"/>
          </w:rPr>
          <m:t xml:space="preserve">=0.74 x </m:t>
        </m:r>
        <m:sSup>
          <m:sSupPr>
            <m:ctrlPr>
              <w:rPr>
                <w:rFonts w:ascii="Cambria Math" w:hAnsi="Cambria Math" w:cstheme="minorHAnsi"/>
                <w:i/>
                <w:lang w:val="id-ID"/>
              </w:rPr>
            </m:ctrlPr>
          </m:sSupPr>
          <m:e>
            <m:r>
              <w:rPr>
                <w:rFonts w:ascii="Cambria Math" w:hAnsi="Cambria Math" w:cstheme="minorHAnsi"/>
                <w:lang w:val="id-ID"/>
              </w:rPr>
              <m:t>10</m:t>
            </m:r>
          </m:e>
          <m:sup>
            <m:r>
              <w:rPr>
                <w:rFonts w:ascii="Cambria Math" w:hAnsi="Cambria Math" w:cstheme="minorHAnsi"/>
                <w:lang w:val="id-ID"/>
              </w:rPr>
              <m:t>-10</m:t>
            </m:r>
          </m:sup>
        </m:sSup>
        <m:r>
          <w:rPr>
            <w:rFonts w:ascii="Cambria Math" w:hAnsi="Cambria Math" w:cstheme="minorHAnsi"/>
            <w:lang w:val="id-ID"/>
          </w:rPr>
          <m:t>m</m:t>
        </m:r>
      </m:oMath>
      <w:r w:rsidR="005875BB">
        <w:rPr>
          <w:rFonts w:cstheme="minorHAnsi"/>
          <w:lang w:val="id-ID"/>
        </w:rPr>
        <w:t xml:space="preserve">. Assume </w:t>
      </w:r>
      <w:r w:rsidR="00707888">
        <w:rPr>
          <w:rFonts w:cstheme="minorHAnsi"/>
          <w:lang w:val="id-ID"/>
        </w:rPr>
        <w:t xml:space="preserve">that the molecules </w:t>
      </w:r>
      <w:r w:rsidR="005875BB">
        <w:rPr>
          <w:rFonts w:cstheme="minorHAnsi"/>
          <w:lang w:val="id-ID"/>
        </w:rPr>
        <w:t xml:space="preserve">are </w:t>
      </w:r>
      <w:r w:rsidR="005875BB" w:rsidRPr="009C4978">
        <w:rPr>
          <w:rFonts w:cstheme="minorHAnsi"/>
        </w:rPr>
        <w:t>in thermal equilibrium</w:t>
      </w:r>
      <w:r w:rsidR="005875BB">
        <w:rPr>
          <w:rFonts w:cstheme="minorHAnsi"/>
          <w:lang w:val="id-ID"/>
        </w:rPr>
        <w:t>.</w:t>
      </w:r>
      <w:r w:rsidR="005875BB" w:rsidRPr="009C4978">
        <w:rPr>
          <w:rFonts w:cstheme="minorHAnsi"/>
        </w:rPr>
        <w:t xml:space="preserve"> </w:t>
      </w:r>
      <w:r w:rsidR="005875BB">
        <w:rPr>
          <w:rFonts w:cstheme="minorHAnsi"/>
          <w:lang w:val="id-ID"/>
        </w:rPr>
        <w:t xml:space="preserve">Estimate </w:t>
      </w:r>
      <w:r w:rsidR="005875BB" w:rsidRPr="009C4978">
        <w:rPr>
          <w:rFonts w:cstheme="minorHAnsi"/>
        </w:rPr>
        <w:t xml:space="preserve">the frequency </w:t>
      </w:r>
      <w:r w:rsidR="005875BB">
        <w:rPr>
          <w:rFonts w:cstheme="minorHAnsi"/>
          <w:lang w:val="id-ID"/>
        </w:rPr>
        <w:t xml:space="preserve">at which </w:t>
      </w:r>
      <w:r w:rsidR="005875BB" w:rsidRPr="009C4978">
        <w:rPr>
          <w:rFonts w:cstheme="minorHAnsi"/>
        </w:rPr>
        <w:t>they will radiate</w:t>
      </w:r>
      <w:r w:rsidR="005875BB">
        <w:rPr>
          <w:rFonts w:cstheme="minorHAnsi"/>
          <w:lang w:val="id-ID"/>
        </w:rPr>
        <w:t xml:space="preserve"> due to molecular rotational excitation.</w:t>
      </w:r>
    </w:p>
    <w:p w:rsidR="0092098B" w:rsidRPr="000B133A" w:rsidRDefault="0092098B" w:rsidP="00707888">
      <w:pPr>
        <w:pStyle w:val="ListParagraph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b/>
          <w:lang w:eastAsia="ja-JP"/>
        </w:rPr>
      </w:pPr>
      <w:r w:rsidRPr="0092098B">
        <w:rPr>
          <w:lang w:val="id-ID"/>
        </w:rPr>
        <w:t>The m</w:t>
      </w:r>
      <w:r w:rsidRPr="00A968D6">
        <w:t xml:space="preserve">ass density </w:t>
      </w:r>
      <w:r w:rsidRPr="0092098B">
        <w:rPr>
          <w:lang w:val="id-ID"/>
        </w:rPr>
        <w:t xml:space="preserve">of an object </w:t>
      </w:r>
      <w:r w:rsidRPr="00A968D6">
        <w:t xml:space="preserve">is inversely proportional to the radial distance from the center of the </w:t>
      </w:r>
      <w:r w:rsidRPr="0092098B">
        <w:rPr>
          <w:lang w:val="id-ID"/>
        </w:rPr>
        <w:t>object</w:t>
      </w:r>
      <w:r w:rsidRPr="00A968D6">
        <w:t xml:space="preserve"> with </w:t>
      </w:r>
      <w:r w:rsidRPr="0092098B">
        <w:rPr>
          <w:lang w:val="id-ID"/>
        </w:rPr>
        <w:t>a</w:t>
      </w:r>
      <w:r w:rsidRPr="00A968D6">
        <w:t xml:space="preserve"> factor of proportionality</w:t>
      </w:r>
      <w:r w:rsidRPr="0092098B">
        <w:rPr>
          <w:lang w:val="id-ID"/>
        </w:rPr>
        <w:t xml:space="preserve"> </w:t>
      </w:r>
      <m:oMath>
        <m:r>
          <w:rPr>
            <w:rFonts w:ascii="Cambria Math" w:hAnsi="Cambria Math"/>
            <w:i/>
          </w:rPr>
          <w:sym w:font="Symbol" w:char="F061"/>
        </m:r>
        <m:r>
          <w:rPr>
            <w:rFonts w:ascii="Cambria Math" w:hAnsi="Cambria Math"/>
          </w:rPr>
          <m:t>=5.0×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 xml:space="preserve"> 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92098B">
        <w:rPr>
          <w:lang w:val="id-ID"/>
        </w:rPr>
        <w:t>.</w:t>
      </w:r>
      <w:r w:rsidRPr="00A968D6">
        <w:t xml:space="preserve"> If the escape velocity </w:t>
      </w:r>
      <w:r w:rsidRPr="0092098B">
        <w:rPr>
          <w:lang w:val="id-ID"/>
        </w:rPr>
        <w:t xml:space="preserve">at the surface </w:t>
      </w:r>
      <w:r w:rsidRPr="00A968D6">
        <w:t xml:space="preserve">of </w:t>
      </w:r>
      <w:r w:rsidRPr="0092098B">
        <w:rPr>
          <w:lang w:val="id-ID"/>
        </w:rPr>
        <w:t xml:space="preserve">the object </w:t>
      </w:r>
      <w:r w:rsidRPr="00A968D6">
        <w:t>is</w:t>
      </w:r>
      <w:r w:rsidRPr="0092098B">
        <w:rPr>
          <w:lang w:val="id-ID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=1.5×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Pr="0092098B">
        <w:rPr>
          <w:vertAlign w:val="superscript"/>
        </w:rPr>
        <w:t xml:space="preserve"> </w:t>
      </w:r>
      <w:r w:rsidRPr="0092098B">
        <w:rPr>
          <w:vertAlign w:val="superscript"/>
          <w:lang w:val="id-ID"/>
        </w:rPr>
        <w:t xml:space="preserve"> </w:t>
      </w:r>
      <w:r w:rsidRPr="0092098B">
        <w:rPr>
          <w:lang w:val="id-ID"/>
        </w:rPr>
        <w:t xml:space="preserve">, </w:t>
      </w:r>
      <w:r w:rsidRPr="00A968D6">
        <w:t xml:space="preserve">calculate the </w:t>
      </w:r>
      <w:r w:rsidRPr="0092098B">
        <w:rPr>
          <w:lang w:val="id-ID"/>
        </w:rPr>
        <w:t xml:space="preserve">total </w:t>
      </w:r>
      <w:r w:rsidRPr="00A968D6">
        <w:t xml:space="preserve">mass of the </w:t>
      </w:r>
      <w:r w:rsidRPr="0092098B">
        <w:rPr>
          <w:lang w:val="id-ID"/>
        </w:rPr>
        <w:t>object</w:t>
      </w:r>
      <w:r w:rsidRPr="00A968D6">
        <w:rPr>
          <w:rFonts w:hint="eastAsia"/>
          <w:lang w:eastAsia="ja-JP"/>
        </w:rPr>
        <w:t>.</w:t>
      </w:r>
    </w:p>
    <w:p w:rsidR="0092098B" w:rsidRPr="000B133A" w:rsidRDefault="0092098B" w:rsidP="00707888">
      <w:pPr>
        <w:pStyle w:val="ListParagraph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b/>
          <w:lang w:val="id-ID" w:eastAsia="ja-JP"/>
        </w:rPr>
      </w:pPr>
      <w:r w:rsidRPr="00664712">
        <w:t xml:space="preserve">A </w:t>
      </w:r>
      <w:r>
        <w:rPr>
          <w:lang w:val="id-ID"/>
        </w:rPr>
        <w:t xml:space="preserve">proton with a kinetic </w:t>
      </w:r>
      <w:r>
        <w:rPr>
          <w:rFonts w:eastAsiaTheme="minorEastAsia"/>
          <w:lang w:val="id-ID"/>
        </w:rPr>
        <w:t xml:space="preserve">energy of </w:t>
      </w:r>
      <m:oMath>
        <m:r>
          <w:rPr>
            <w:rFonts w:ascii="Cambria Math" w:hAnsi="Cambria Math"/>
          </w:rPr>
          <m:t>1GeV</m:t>
        </m:r>
      </m:oMath>
      <w:r w:rsidRPr="00664712">
        <w:t xml:space="preserve"> propagates out from the</w:t>
      </w:r>
      <w:r>
        <w:rPr>
          <w:lang w:val="id-ID"/>
        </w:rPr>
        <w:t xml:space="preserve"> surface of the</w:t>
      </w:r>
      <w:r w:rsidRPr="00664712">
        <w:t xml:space="preserve"> Sun toward</w:t>
      </w:r>
      <w:r>
        <w:rPr>
          <w:lang w:val="id-ID"/>
        </w:rPr>
        <w:t>s</w:t>
      </w:r>
      <w:r w:rsidRPr="00664712">
        <w:t xml:space="preserve"> the Earth.</w:t>
      </w:r>
      <w:r>
        <w:rPr>
          <w:lang w:val="id-ID"/>
        </w:rPr>
        <w:t xml:space="preserve"> Neglecting the magnetic field of the Sun, calculate the </w:t>
      </w:r>
      <w:r>
        <w:rPr>
          <w:rFonts w:hint="eastAsia"/>
          <w:lang w:eastAsia="ja-JP"/>
        </w:rPr>
        <w:t>travel</w:t>
      </w:r>
      <w:r w:rsidRPr="00664712">
        <w:t xml:space="preserve"> time of the </w:t>
      </w:r>
      <w:r>
        <w:rPr>
          <w:lang w:val="id-ID"/>
        </w:rPr>
        <w:t>proton</w:t>
      </w:r>
      <w:r w:rsidRPr="00630949">
        <w:rPr>
          <w:lang w:val="id-ID"/>
        </w:rPr>
        <w:t xml:space="preserve"> as seen from the Earth</w:t>
      </w:r>
      <w:r>
        <w:rPr>
          <w:lang w:val="id-ID"/>
        </w:rPr>
        <w:t>.</w:t>
      </w:r>
    </w:p>
    <w:p w:rsidR="000B133A" w:rsidRPr="000B133A" w:rsidRDefault="005875BB" w:rsidP="00707888">
      <w:pPr>
        <w:pStyle w:val="ListParagraph"/>
        <w:numPr>
          <w:ilvl w:val="0"/>
          <w:numId w:val="11"/>
        </w:numPr>
        <w:spacing w:line="360" w:lineRule="auto"/>
        <w:ind w:left="567" w:hanging="567"/>
        <w:contextualSpacing w:val="0"/>
        <w:jc w:val="both"/>
        <w:rPr>
          <w:lang w:eastAsia="ja-JP"/>
        </w:rPr>
      </w:pPr>
      <w:r w:rsidRPr="00E1440E">
        <w:rPr>
          <w:rFonts w:cs="Times New Roman"/>
          <w:szCs w:val="24"/>
        </w:rPr>
        <w:t>Volcanic activity on Io</w:t>
      </w:r>
      <w:r w:rsidRPr="00E1440E">
        <w:rPr>
          <w:rFonts w:cs="Times New Roman"/>
          <w:szCs w:val="24"/>
          <w:lang w:val="id-ID"/>
        </w:rPr>
        <w:t>,</w:t>
      </w:r>
      <w:r w:rsidRPr="00E1440E">
        <w:rPr>
          <w:rFonts w:cs="Times New Roman"/>
          <w:szCs w:val="24"/>
        </w:rPr>
        <w:t xml:space="preserve"> </w:t>
      </w:r>
      <w:r w:rsidR="00A507DB">
        <w:rPr>
          <w:rFonts w:cs="Times New Roman"/>
          <w:szCs w:val="24"/>
          <w:lang w:val="id-ID"/>
        </w:rPr>
        <w:t xml:space="preserve">whose rotation period </w:t>
      </w:r>
      <w:r w:rsidR="000B133A">
        <w:rPr>
          <w:rFonts w:cs="Times New Roman"/>
          <w:szCs w:val="24"/>
          <w:lang w:val="id-ID"/>
        </w:rPr>
        <w:t xml:space="preserve">synchronizes </w:t>
      </w:r>
      <w:r w:rsidR="00A507DB">
        <w:rPr>
          <w:rFonts w:cs="Times New Roman"/>
          <w:szCs w:val="24"/>
          <w:lang w:val="id-ID"/>
        </w:rPr>
        <w:t xml:space="preserve">with </w:t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A507DB">
        <w:rPr>
          <w:rFonts w:cs="Times New Roman"/>
          <w:vanish/>
          <w:szCs w:val="24"/>
          <w:lang w:val="id-ID"/>
        </w:rPr>
        <w:pgNum/>
      </w:r>
      <w:r w:rsidR="00510ABB">
        <w:rPr>
          <w:rFonts w:cs="Times New Roman"/>
          <w:vanish/>
          <w:szCs w:val="24"/>
          <w:lang w:val="id-ID"/>
        </w:rPr>
        <w:t>ing Scheme:lanet has an orbital period of 7 days, 3 hours, 43 minutes, and a mean orbital radius that is 15.3 times the</w:t>
      </w:r>
      <w:r w:rsidR="000B133A">
        <w:rPr>
          <w:rFonts w:cs="Times New Roman"/>
          <w:szCs w:val="24"/>
          <w:lang w:val="id-ID"/>
        </w:rPr>
        <w:t>its orbital period</w:t>
      </w:r>
      <w:r w:rsidRPr="00E1440E">
        <w:rPr>
          <w:rFonts w:cs="Times New Roman"/>
          <w:szCs w:val="24"/>
        </w:rPr>
        <w:t>, was proposed to be the result of tidal heating</w:t>
      </w:r>
      <w:r w:rsidRPr="00E1440E">
        <w:rPr>
          <w:rFonts w:cs="Times New Roman"/>
          <w:szCs w:val="24"/>
          <w:lang w:val="id-ID"/>
        </w:rPr>
        <w:t xml:space="preserve"> mainly from Jupiter</w:t>
      </w:r>
      <w:r w:rsidRPr="00E1440E">
        <w:rPr>
          <w:rFonts w:cs="Times New Roman"/>
          <w:szCs w:val="24"/>
        </w:rPr>
        <w:t xml:space="preserve">. </w:t>
      </w:r>
      <w:r w:rsidRPr="00E1440E">
        <w:rPr>
          <w:rFonts w:cs="Times New Roman"/>
          <w:szCs w:val="24"/>
          <w:lang w:val="id-ID"/>
        </w:rPr>
        <w:t>The resultant</w:t>
      </w:r>
      <w:r w:rsidRPr="00E1440E">
        <w:rPr>
          <w:rFonts w:cs="Times New Roman"/>
          <w:szCs w:val="24"/>
        </w:rPr>
        <w:t xml:space="preserve"> tidal force </w:t>
      </w:r>
      <w:r w:rsidRPr="00E1440E">
        <w:rPr>
          <w:rFonts w:cs="Times New Roman"/>
          <w:szCs w:val="24"/>
          <w:lang w:val="id-ID"/>
        </w:rPr>
        <w:t>on a body</w:t>
      </w:r>
      <w:r w:rsidRPr="00E1440E">
        <w:rPr>
          <w:rFonts w:cs="Times New Roman"/>
          <w:szCs w:val="24"/>
        </w:rPr>
        <w:t xml:space="preserve"> </w:t>
      </w:r>
      <w:r w:rsidRPr="00E1440E">
        <w:rPr>
          <w:rFonts w:cs="Times New Roman"/>
          <w:szCs w:val="24"/>
          <w:lang w:val="id-ID"/>
        </w:rPr>
        <w:t xml:space="preserve">is </w:t>
      </w:r>
      <w:r w:rsidRPr="00E1440E">
        <w:rPr>
          <w:rFonts w:cs="Times New Roman"/>
          <w:szCs w:val="24"/>
        </w:rPr>
        <w:t xml:space="preserve">the difference in gravitational force experienced by the near and far sides of </w:t>
      </w:r>
      <w:r w:rsidRPr="00E1440E">
        <w:rPr>
          <w:rFonts w:cs="Times New Roman"/>
          <w:szCs w:val="24"/>
          <w:lang w:val="id-ID"/>
        </w:rPr>
        <w:t>that body due to another body</w:t>
      </w:r>
      <w:r w:rsidRPr="00E1440E">
        <w:rPr>
          <w:rFonts w:cs="Times New Roman"/>
          <w:szCs w:val="24"/>
        </w:rPr>
        <w:t xml:space="preserve">. Measurements of the surface distortion of Io via satellite radar altimeter mapping indicate that the surface rises and falls by up to 100m during one-half orbit. Only the surface layers will move by this amount. Interior layers within Io will move by a smaller amount, </w:t>
      </w:r>
      <w:r w:rsidRPr="00E1440E">
        <w:rPr>
          <w:rFonts w:cs="Times New Roman"/>
          <w:szCs w:val="24"/>
          <w:lang w:val="id-ID"/>
        </w:rPr>
        <w:t xml:space="preserve">and </w:t>
      </w:r>
      <w:r w:rsidRPr="00E1440E">
        <w:rPr>
          <w:rFonts w:cs="Times New Roman"/>
          <w:szCs w:val="24"/>
        </w:rPr>
        <w:t>thus we assume that on average the entire mass of Io is moved through 50m.</w:t>
      </w:r>
      <w:r w:rsidRPr="00E1440E">
        <w:rPr>
          <w:rFonts w:cs="Times New Roman"/>
          <w:szCs w:val="24"/>
          <w:lang w:val="id-ID"/>
        </w:rPr>
        <w:t xml:space="preserve"> Assume that Io is considered as two hemispheres each treated as a point mass. </w:t>
      </w:r>
      <w:r w:rsidRPr="00E1440E">
        <w:rPr>
          <w:rStyle w:val="nowrap"/>
          <w:rFonts w:cs="Times New Roman"/>
          <w:szCs w:val="24"/>
          <w:lang w:val="id-ID"/>
        </w:rPr>
        <w:t>Calculate</w:t>
      </w:r>
      <w:r w:rsidRPr="00E1440E">
        <w:rPr>
          <w:rStyle w:val="nowrap"/>
          <w:rFonts w:cs="Times New Roman"/>
          <w:szCs w:val="24"/>
        </w:rPr>
        <w:t xml:space="preserve"> the </w:t>
      </w:r>
      <w:r w:rsidRPr="00E1440E">
        <w:rPr>
          <w:rStyle w:val="nowrap"/>
          <w:rFonts w:cs="Times New Roman"/>
          <w:i/>
          <w:szCs w:val="24"/>
        </w:rPr>
        <w:t>average power</w:t>
      </w:r>
      <w:r w:rsidRPr="00E1440E">
        <w:rPr>
          <w:rStyle w:val="nowrap"/>
          <w:rFonts w:cs="Times New Roman"/>
          <w:szCs w:val="24"/>
        </w:rPr>
        <w:t xml:space="preserve"> of </w:t>
      </w:r>
      <w:r w:rsidRPr="00E1440E">
        <w:rPr>
          <w:rStyle w:val="nowrap"/>
          <w:rFonts w:cs="Times New Roman"/>
          <w:szCs w:val="24"/>
          <w:lang w:val="id-ID"/>
        </w:rPr>
        <w:t xml:space="preserve">the </w:t>
      </w:r>
      <w:r w:rsidRPr="00E1440E">
        <w:rPr>
          <w:rStyle w:val="nowrap"/>
          <w:rFonts w:cs="Times New Roman"/>
          <w:szCs w:val="24"/>
        </w:rPr>
        <w:t>tidal heating on Io</w:t>
      </w:r>
      <w:r w:rsidRPr="00E1440E">
        <w:rPr>
          <w:rFonts w:cs="Times New Roman"/>
          <w:szCs w:val="24"/>
        </w:rPr>
        <w:t>.</w:t>
      </w:r>
    </w:p>
    <w:p w:rsidR="005875BB" w:rsidRPr="000B133A" w:rsidRDefault="005875BB" w:rsidP="00530054">
      <w:pPr>
        <w:pStyle w:val="ListParagraph"/>
        <w:spacing w:line="360" w:lineRule="auto"/>
        <w:ind w:left="567"/>
        <w:contextualSpacing w:val="0"/>
        <w:rPr>
          <w:lang w:eastAsia="ja-JP"/>
        </w:rPr>
      </w:pPr>
      <w:r w:rsidRPr="000B133A">
        <w:rPr>
          <w:rStyle w:val="nowrap"/>
          <w:rFonts w:cs="Times New Roman"/>
          <w:b/>
          <w:szCs w:val="24"/>
        </w:rPr>
        <w:t>Hint:</w:t>
      </w:r>
      <w:r w:rsidRPr="000B133A">
        <w:rPr>
          <w:rStyle w:val="nowrap"/>
          <w:rFonts w:cs="Times New Roman"/>
          <w:szCs w:val="24"/>
        </w:rPr>
        <w:t xml:space="preserve"> you can use the following approximation </w:t>
      </w:r>
      <w:r w:rsidRPr="00C36F96">
        <w:rPr>
          <w:rStyle w:val="nowrap"/>
          <w:rFonts w:cs="Times New Roman"/>
          <w:szCs w:val="24"/>
        </w:rPr>
        <w:object w:dxaOrig="1520" w:dyaOrig="380">
          <v:shape id="_x0000_i1026" type="#_x0000_t75" style="width:76.5pt;height:18pt" o:ole="">
            <v:imagedata r:id="rId9" o:title=""/>
          </v:shape>
          <o:OLEObject Type="Embed" ProgID="Equation.3" ShapeID="_x0000_i1026" DrawAspect="Content" ObjectID="_1499697520" r:id="rId10"/>
        </w:object>
      </w:r>
      <w:r w:rsidRPr="000B133A">
        <w:rPr>
          <w:rStyle w:val="nowrap"/>
          <w:rFonts w:cs="Times New Roman"/>
          <w:szCs w:val="24"/>
        </w:rPr>
        <w:t xml:space="preserve"> for small </w:t>
      </w:r>
      <w:r w:rsidRPr="000B133A">
        <w:rPr>
          <w:rStyle w:val="nowrap"/>
          <w:rFonts w:cs="Times New Roman"/>
          <w:i/>
          <w:szCs w:val="24"/>
        </w:rPr>
        <w:t>x</w:t>
      </w:r>
      <w:r w:rsidRPr="000B133A">
        <w:rPr>
          <w:rStyle w:val="nowrap"/>
          <w:rFonts w:cs="Times New Roman"/>
          <w:szCs w:val="24"/>
        </w:rPr>
        <w:t>.</w:t>
      </w:r>
      <w:r w:rsidR="000B133A">
        <w:rPr>
          <w:rStyle w:val="nowrap"/>
          <w:rFonts w:cs="Times New Roman"/>
          <w:szCs w:val="24"/>
          <w:lang w:val="id-ID"/>
        </w:rPr>
        <w:br/>
      </w:r>
      <w:r w:rsidRPr="000B133A">
        <w:rPr>
          <w:rStyle w:val="nowrap"/>
          <w:rFonts w:cs="Times New Roman"/>
          <w:szCs w:val="24"/>
          <w:lang w:val="id-ID"/>
        </w:rPr>
        <w:t>The m</w:t>
      </w:r>
      <w:r w:rsidRPr="000B133A">
        <w:rPr>
          <w:rStyle w:val="nowrap"/>
          <w:rFonts w:cs="Times New Roman"/>
          <w:szCs w:val="24"/>
        </w:rPr>
        <w:t xml:space="preserve">ass </w:t>
      </w:r>
      <w:r w:rsidRPr="000B133A">
        <w:rPr>
          <w:rStyle w:val="nowrap"/>
          <w:rFonts w:cs="Times New Roman"/>
          <w:szCs w:val="24"/>
          <w:lang w:val="id-ID"/>
        </w:rPr>
        <w:t xml:space="preserve">of </w:t>
      </w:r>
      <w:r w:rsidRPr="000B133A">
        <w:rPr>
          <w:rStyle w:val="nowrap"/>
          <w:rFonts w:cs="Times New Roman"/>
          <w:szCs w:val="24"/>
        </w:rPr>
        <w:t xml:space="preserve">Io </w:t>
      </w:r>
      <w:r w:rsidRPr="000B133A">
        <w:rPr>
          <w:rStyle w:val="nowrap"/>
          <w:rFonts w:cs="Times New Roman"/>
          <w:szCs w:val="24"/>
          <w:lang w:val="id-ID"/>
        </w:rPr>
        <w:t xml:space="preserve">is </w:t>
      </w:r>
      <w:r w:rsidRPr="00C36F96">
        <w:object w:dxaOrig="2380" w:dyaOrig="380">
          <v:shape id="_x0000_i1027" type="#_x0000_t75" style="width:119.25pt;height:18pt" o:ole="">
            <v:imagedata r:id="rId11" o:title=""/>
          </v:shape>
          <o:OLEObject Type="Embed" ProgID="Equation.3" ShapeID="_x0000_i1027" DrawAspect="Content" ObjectID="_1499697521" r:id="rId12"/>
        </w:object>
      </w:r>
      <w:r w:rsidR="000B133A">
        <w:rPr>
          <w:rFonts w:cs="Times New Roman"/>
          <w:szCs w:val="24"/>
          <w:lang w:val="id-ID"/>
        </w:rPr>
        <w:br/>
      </w:r>
      <w:r w:rsidRPr="000B133A">
        <w:rPr>
          <w:rFonts w:cs="Times New Roman"/>
          <w:szCs w:val="24"/>
          <w:lang w:val="id-ID"/>
        </w:rPr>
        <w:t>T</w:t>
      </w:r>
      <w:r w:rsidRPr="000B133A">
        <w:rPr>
          <w:rFonts w:cs="Times New Roman"/>
          <w:szCs w:val="24"/>
        </w:rPr>
        <w:t xml:space="preserve">he </w:t>
      </w:r>
      <w:proofErr w:type="spellStart"/>
      <w:r w:rsidRPr="000B133A">
        <w:rPr>
          <w:rFonts w:cs="Times New Roman"/>
          <w:szCs w:val="24"/>
        </w:rPr>
        <w:t>perijove</w:t>
      </w:r>
      <w:proofErr w:type="spellEnd"/>
      <w:r w:rsidRPr="000B133A">
        <w:rPr>
          <w:rFonts w:cs="Times New Roman"/>
          <w:szCs w:val="24"/>
          <w:lang w:val="id-ID"/>
        </w:rPr>
        <w:t xml:space="preserve"> distance is </w:t>
      </w:r>
      <w:proofErr w:type="spellStart"/>
      <w:r w:rsidRPr="000B133A">
        <w:rPr>
          <w:rFonts w:cs="Times New Roman"/>
          <w:i/>
          <w:szCs w:val="24"/>
        </w:rPr>
        <w:t>r</w:t>
      </w:r>
      <w:r w:rsidRPr="000B133A">
        <w:rPr>
          <w:rFonts w:cs="Times New Roman"/>
          <w:i/>
          <w:szCs w:val="24"/>
          <w:vertAlign w:val="subscript"/>
        </w:rPr>
        <w:t>peri</w:t>
      </w:r>
      <w:proofErr w:type="spellEnd"/>
      <w:r w:rsidRPr="000B133A">
        <w:rPr>
          <w:rFonts w:cs="Times New Roman"/>
          <w:szCs w:val="24"/>
        </w:rPr>
        <w:t xml:space="preserve"> = </w:t>
      </w:r>
      <w:r w:rsidRPr="000B133A">
        <w:rPr>
          <w:rStyle w:val="nowrap"/>
          <w:rFonts w:cs="Times New Roman"/>
          <w:szCs w:val="24"/>
        </w:rPr>
        <w:t>420000 km</w:t>
      </w:r>
      <w:r w:rsidR="000B133A">
        <w:rPr>
          <w:rStyle w:val="nowrap"/>
          <w:rFonts w:cs="Times New Roman"/>
          <w:szCs w:val="24"/>
          <w:lang w:val="id-ID"/>
        </w:rPr>
        <w:br/>
      </w:r>
      <w:r w:rsidRPr="000B133A">
        <w:rPr>
          <w:rFonts w:cs="Times New Roman"/>
          <w:szCs w:val="24"/>
          <w:lang w:val="id-ID"/>
        </w:rPr>
        <w:t xml:space="preserve">The </w:t>
      </w:r>
      <w:proofErr w:type="spellStart"/>
      <w:r w:rsidRPr="000B133A">
        <w:rPr>
          <w:rFonts w:cs="Times New Roman"/>
          <w:szCs w:val="24"/>
        </w:rPr>
        <w:t>apojove</w:t>
      </w:r>
      <w:proofErr w:type="spellEnd"/>
      <w:r w:rsidRPr="000B133A">
        <w:rPr>
          <w:rFonts w:cs="Times New Roman"/>
          <w:szCs w:val="24"/>
        </w:rPr>
        <w:t xml:space="preserve"> distance </w:t>
      </w:r>
      <w:r w:rsidRPr="000B133A">
        <w:rPr>
          <w:rFonts w:cs="Times New Roman"/>
          <w:szCs w:val="24"/>
          <w:lang w:val="id-ID"/>
        </w:rPr>
        <w:t xml:space="preserve">is </w:t>
      </w:r>
      <w:proofErr w:type="spellStart"/>
      <w:r w:rsidRPr="000B133A">
        <w:rPr>
          <w:rStyle w:val="nowrap"/>
          <w:rFonts w:cs="Times New Roman"/>
          <w:i/>
          <w:szCs w:val="24"/>
        </w:rPr>
        <w:t>r</w:t>
      </w:r>
      <w:r w:rsidRPr="000B133A">
        <w:rPr>
          <w:rStyle w:val="nowrap"/>
          <w:rFonts w:cs="Times New Roman"/>
          <w:i/>
          <w:szCs w:val="24"/>
          <w:vertAlign w:val="subscript"/>
        </w:rPr>
        <w:t>apo</w:t>
      </w:r>
      <w:proofErr w:type="spellEnd"/>
      <w:r w:rsidRPr="000B133A">
        <w:rPr>
          <w:rStyle w:val="nowrap"/>
          <w:rFonts w:cs="Times New Roman"/>
          <w:szCs w:val="24"/>
        </w:rPr>
        <w:t xml:space="preserve"> = 423400 km</w:t>
      </w:r>
      <w:r w:rsidR="000B133A">
        <w:rPr>
          <w:rStyle w:val="nowrap"/>
          <w:rFonts w:cs="Times New Roman"/>
          <w:szCs w:val="24"/>
          <w:lang w:val="id-ID"/>
        </w:rPr>
        <w:br/>
      </w:r>
      <w:r w:rsidRPr="000B133A">
        <w:rPr>
          <w:rStyle w:val="nowrap"/>
          <w:rFonts w:cs="Times New Roman"/>
          <w:szCs w:val="24"/>
          <w:lang w:val="id-ID"/>
        </w:rPr>
        <w:t>T</w:t>
      </w:r>
      <w:r w:rsidRPr="000B133A">
        <w:rPr>
          <w:rStyle w:val="nowrap"/>
          <w:rFonts w:cs="Times New Roman"/>
          <w:szCs w:val="24"/>
        </w:rPr>
        <w:t xml:space="preserve">he orbital period </w:t>
      </w:r>
      <w:r w:rsidRPr="000B133A">
        <w:rPr>
          <w:rStyle w:val="nowrap"/>
          <w:rFonts w:cs="Times New Roman"/>
          <w:szCs w:val="24"/>
          <w:lang w:val="id-ID"/>
        </w:rPr>
        <w:t xml:space="preserve">of Io is </w:t>
      </w:r>
      <w:r w:rsidRPr="000B133A">
        <w:rPr>
          <w:rStyle w:val="nowrap"/>
          <w:rFonts w:cs="Times New Roman"/>
          <w:szCs w:val="24"/>
        </w:rPr>
        <w:t>152853 s</w:t>
      </w:r>
      <w:r w:rsidR="000B133A">
        <w:rPr>
          <w:rStyle w:val="nowrap"/>
          <w:rFonts w:cs="Times New Roman"/>
          <w:szCs w:val="24"/>
          <w:lang w:val="id-ID"/>
        </w:rPr>
        <w:br/>
      </w:r>
      <w:r w:rsidRPr="000B133A">
        <w:rPr>
          <w:rStyle w:val="nowrap"/>
          <w:rFonts w:cs="Times New Roman"/>
          <w:szCs w:val="24"/>
          <w:lang w:val="id-ID"/>
        </w:rPr>
        <w:t>T</w:t>
      </w:r>
      <w:r w:rsidRPr="000B133A">
        <w:rPr>
          <w:rStyle w:val="nowrap"/>
          <w:rFonts w:cs="Times New Roman"/>
          <w:szCs w:val="24"/>
        </w:rPr>
        <w:t xml:space="preserve">he radius of Io is </w:t>
      </w:r>
      <w:proofErr w:type="spellStart"/>
      <w:r w:rsidRPr="000B133A">
        <w:rPr>
          <w:rStyle w:val="nowrap"/>
          <w:rFonts w:cs="Times New Roman"/>
          <w:i/>
          <w:szCs w:val="24"/>
        </w:rPr>
        <w:t>R</w:t>
      </w:r>
      <w:r w:rsidRPr="000B133A">
        <w:rPr>
          <w:rStyle w:val="nowrap"/>
          <w:rFonts w:cs="Times New Roman"/>
          <w:szCs w:val="24"/>
          <w:vertAlign w:val="subscript"/>
        </w:rPr>
        <w:t>Io</w:t>
      </w:r>
      <w:proofErr w:type="spellEnd"/>
      <w:r w:rsidRPr="000B133A">
        <w:rPr>
          <w:rStyle w:val="nowrap"/>
          <w:rFonts w:cs="Times New Roman"/>
          <w:szCs w:val="24"/>
        </w:rPr>
        <w:t xml:space="preserve"> = 1821.6 km</w:t>
      </w:r>
      <w:r w:rsidRPr="000B133A">
        <w:rPr>
          <w:rStyle w:val="nowrap"/>
          <w:rFonts w:cs="Times New Roman"/>
          <w:szCs w:val="24"/>
          <w:lang w:val="id-ID"/>
        </w:rPr>
        <w:t>.</w:t>
      </w:r>
    </w:p>
    <w:p w:rsidR="0078138C" w:rsidRPr="000B133A" w:rsidRDefault="0078138C" w:rsidP="00707888">
      <w:pPr>
        <w:pStyle w:val="ListParagraph"/>
        <w:numPr>
          <w:ilvl w:val="0"/>
          <w:numId w:val="13"/>
        </w:numPr>
        <w:spacing w:line="360" w:lineRule="auto"/>
        <w:ind w:left="567" w:hanging="567"/>
        <w:contextualSpacing w:val="0"/>
        <w:jc w:val="both"/>
        <w:rPr>
          <w:lang w:eastAsia="ja-JP"/>
        </w:rPr>
      </w:pPr>
      <w:r w:rsidRPr="00045CDF">
        <w:rPr>
          <w:rFonts w:cstheme="minorHAnsi"/>
        </w:rPr>
        <w:lastRenderedPageBreak/>
        <w:t>Suppose we live in a</w:t>
      </w:r>
      <w:r w:rsidR="00F5723E">
        <w:rPr>
          <w:rFonts w:cstheme="minorHAnsi"/>
          <w:lang w:val="id-ID"/>
        </w:rPr>
        <w:t xml:space="preserve"> static and</w:t>
      </w:r>
      <w:r w:rsidRPr="00045CDF">
        <w:rPr>
          <w:rFonts w:cstheme="minorHAnsi"/>
        </w:rPr>
        <w:t xml:space="preserve"> infinitely large </w:t>
      </w:r>
      <w:r w:rsidRPr="00045CDF">
        <w:rPr>
          <w:rFonts w:cstheme="minorHAnsi"/>
          <w:lang w:eastAsia="ja-JP"/>
        </w:rPr>
        <w:t xml:space="preserve">universe </w:t>
      </w:r>
      <w:r w:rsidRPr="00045CDF">
        <w:rPr>
          <w:rFonts w:cstheme="minorHAnsi"/>
        </w:rPr>
        <w:t xml:space="preserve">where the average density of stars is </w:t>
      </w:r>
      <m:oMath>
        <m:r>
          <w:rPr>
            <w:rFonts w:ascii="Cambria Math" w:hAnsi="Cambria Math" w:cstheme="minorHAnsi"/>
          </w:rPr>
          <m:t>n=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9</m:t>
            </m:r>
          </m:sup>
        </m:sSup>
        <m:r>
          <w:rPr>
            <w:rFonts w:ascii="Cambria Math" w:hAnsi="Cambria Math" w:cstheme="minorHAnsi"/>
          </w:rPr>
          <m:t xml:space="preserve"> 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Mpc</m:t>
            </m:r>
          </m:e>
          <m:sup>
            <m:r>
              <w:rPr>
                <w:rFonts w:ascii="Cambria Math" w:hAnsi="Cambria Math" w:cstheme="minorHAnsi"/>
              </w:rPr>
              <m:t>-3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 w:rsidRPr="00045CDF">
        <w:rPr>
          <w:rFonts w:cstheme="minorHAnsi"/>
        </w:rPr>
        <w:t xml:space="preserve">and the average stellar radius is equal to the </w:t>
      </w:r>
      <w:r w:rsidR="007C03F9">
        <w:rPr>
          <w:rFonts w:cstheme="minorHAnsi"/>
          <w:lang w:val="id-ID"/>
        </w:rPr>
        <w:t xml:space="preserve">solar </w:t>
      </w:r>
      <w:r w:rsidRPr="00045CDF">
        <w:rPr>
          <w:rFonts w:cstheme="minorHAnsi"/>
        </w:rPr>
        <w:t>radius.</w:t>
      </w:r>
      <w:r w:rsidR="00F5723E">
        <w:rPr>
          <w:rFonts w:cstheme="minorHAnsi"/>
          <w:lang w:val="id-ID"/>
        </w:rPr>
        <w:t xml:space="preserve"> </w:t>
      </w:r>
      <w:r w:rsidR="00F5723E" w:rsidRPr="00045CDF">
        <w:rPr>
          <w:rFonts w:cstheme="minorHAnsi"/>
        </w:rPr>
        <w:t>Assume</w:t>
      </w:r>
      <w:r w:rsidR="007C03F9">
        <w:rPr>
          <w:rFonts w:cstheme="minorHAnsi"/>
          <w:lang w:val="id-ID"/>
        </w:rPr>
        <w:t xml:space="preserve"> that</w:t>
      </w:r>
      <w:r w:rsidR="00F5723E" w:rsidRPr="00045CDF">
        <w:rPr>
          <w:rFonts w:cstheme="minorHAnsi"/>
        </w:rPr>
        <w:t xml:space="preserve"> standard Euclidean geometry holds true in this universe</w:t>
      </w:r>
      <w:r w:rsidR="00F5723E">
        <w:rPr>
          <w:rFonts w:cstheme="minorHAnsi"/>
          <w:lang w:val="id-ID"/>
        </w:rPr>
        <w:t>.</w:t>
      </w:r>
      <w:r w:rsidRPr="00045CDF">
        <w:rPr>
          <w:rFonts w:cstheme="minorHAnsi"/>
          <w:lang w:eastAsia="ja-JP"/>
        </w:rPr>
        <w:t xml:space="preserve"> </w:t>
      </w:r>
      <w:r w:rsidRPr="00045CDF">
        <w:rPr>
          <w:rFonts w:cstheme="minorHAnsi"/>
        </w:rPr>
        <w:t>How far, on average, could you see in any direction before you</w:t>
      </w:r>
      <w:r w:rsidR="00F5723E">
        <w:rPr>
          <w:rFonts w:cstheme="minorHAnsi"/>
        </w:rPr>
        <w:t xml:space="preserve">r line of sight </w:t>
      </w:r>
      <w:r w:rsidR="007C03F9">
        <w:rPr>
          <w:rFonts w:cstheme="minorHAnsi"/>
          <w:lang w:val="id-ID"/>
        </w:rPr>
        <w:t>strikes</w:t>
      </w:r>
      <w:r w:rsidR="00F5723E">
        <w:rPr>
          <w:rFonts w:cstheme="minorHAnsi"/>
        </w:rPr>
        <w:t xml:space="preserve"> a star?</w:t>
      </w:r>
      <w:r w:rsidR="00F5723E">
        <w:rPr>
          <w:rFonts w:cstheme="minorHAnsi"/>
          <w:lang w:val="id-ID"/>
        </w:rPr>
        <w:t xml:space="preserve"> </w:t>
      </w:r>
      <w:r w:rsidR="00F5723E">
        <w:rPr>
          <w:rFonts w:cstheme="minorHAnsi"/>
          <w:lang w:val="id-ID" w:eastAsia="ja-JP"/>
        </w:rPr>
        <w:t>Please write your answer in Mpc.</w:t>
      </w:r>
    </w:p>
    <w:p w:rsidR="0078138C" w:rsidRPr="00204755" w:rsidRDefault="0078138C" w:rsidP="00707888">
      <w:pPr>
        <w:pStyle w:val="ListParagraph"/>
        <w:numPr>
          <w:ilvl w:val="0"/>
          <w:numId w:val="14"/>
        </w:numPr>
        <w:spacing w:line="360" w:lineRule="auto"/>
        <w:ind w:left="567" w:hanging="567"/>
        <w:contextualSpacing w:val="0"/>
        <w:jc w:val="both"/>
      </w:pPr>
      <w:r w:rsidRPr="00613929">
        <w:rPr>
          <w:lang w:val="fr-CA"/>
        </w:rPr>
        <w:t xml:space="preserve">An </w:t>
      </w:r>
      <w:proofErr w:type="spellStart"/>
      <w:r w:rsidRPr="00613929">
        <w:rPr>
          <w:lang w:val="fr-CA"/>
        </w:rPr>
        <w:t>airplane</w:t>
      </w:r>
      <w:proofErr w:type="spellEnd"/>
      <w:r w:rsidRPr="00613929">
        <w:rPr>
          <w:lang w:val="fr-CA"/>
        </w:rPr>
        <w:t xml:space="preserve"> </w:t>
      </w:r>
      <w:proofErr w:type="spellStart"/>
      <w:r w:rsidRPr="00613929">
        <w:rPr>
          <w:lang w:val="fr-CA"/>
        </w:rPr>
        <w:t>was</w:t>
      </w:r>
      <w:proofErr w:type="spellEnd"/>
      <w:r w:rsidRPr="00613929">
        <w:rPr>
          <w:lang w:val="fr-CA"/>
        </w:rPr>
        <w:t xml:space="preserve"> </w:t>
      </w:r>
      <w:proofErr w:type="spellStart"/>
      <w:r w:rsidRPr="00613929">
        <w:rPr>
          <w:lang w:val="fr-CA"/>
        </w:rPr>
        <w:t>flying</w:t>
      </w:r>
      <w:proofErr w:type="spellEnd"/>
      <w:r w:rsidRPr="00613929">
        <w:rPr>
          <w:lang w:val="fr-CA"/>
        </w:rPr>
        <w:t xml:space="preserve"> </w:t>
      </w:r>
      <w:proofErr w:type="spellStart"/>
      <w:r w:rsidRPr="00613929">
        <w:rPr>
          <w:lang w:val="fr-CA"/>
        </w:rPr>
        <w:t>from</w:t>
      </w:r>
      <w:proofErr w:type="spellEnd"/>
      <w:r w:rsidRPr="00613929">
        <w:rPr>
          <w:lang w:val="fr-CA"/>
        </w:rPr>
        <w:t xml:space="preserve"> Lima, capital of </w:t>
      </w:r>
      <w:proofErr w:type="spellStart"/>
      <w:r w:rsidRPr="00613929">
        <w:rPr>
          <w:lang w:val="fr-CA"/>
        </w:rPr>
        <w:t>Peru</w:t>
      </w:r>
      <w:proofErr w:type="spellEnd"/>
      <w:r w:rsidRPr="00613929">
        <w:rPr>
          <w:lang w:val="fr-CA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fr-CA"/>
              </w:rPr>
              <m:t>12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CA"/>
              </w:rPr>
              <m:t>o</m:t>
            </m:r>
          </m:sup>
        </m:sSup>
        <m:r>
          <w:rPr>
            <w:rFonts w:ascii="Cambria Math" w:hAnsi="Cambria Math"/>
          </w:rPr>
          <m:t>2'S</m:t>
        </m:r>
      </m:oMath>
      <w:r w:rsidRPr="00613929">
        <w:rPr>
          <w:lang w:val="fr-CA"/>
        </w:rPr>
        <w:t xml:space="preserve"> </w:t>
      </w:r>
      <w:proofErr w:type="gramStart"/>
      <w:r w:rsidR="006F288C">
        <w:rPr>
          <w:lang w:val="id-ID"/>
        </w:rPr>
        <w:t xml:space="preserve">and </w:t>
      </w:r>
      <w:proofErr w:type="gramEnd"/>
      <m:oMath>
        <m:r>
          <w:rPr>
            <w:rFonts w:ascii="Cambria Math" w:hAnsi="Cambria Math"/>
            <w:lang w:val="fr-CA"/>
          </w:rPr>
          <m:t>77°1'W</m:t>
        </m:r>
      </m:oMath>
      <w:r w:rsidRPr="00613929">
        <w:rPr>
          <w:lang w:val="fr-CA"/>
        </w:rPr>
        <w:t xml:space="preserve">) to </w:t>
      </w:r>
      <w:r w:rsidR="006F288C">
        <w:rPr>
          <w:lang w:val="id-ID"/>
        </w:rPr>
        <w:t>Yogyakarta</w:t>
      </w:r>
      <w:r w:rsidRPr="00613929">
        <w:rPr>
          <w:lang w:val="fr-CA"/>
        </w:rPr>
        <w:t xml:space="preserve"> (</w:t>
      </w:r>
      <m:oMath>
        <m:r>
          <w:rPr>
            <w:rFonts w:ascii="Cambria Math" w:hAnsi="Cambria Math"/>
            <w:lang w:val="fr-CA"/>
          </w:rPr>
          <m:t>7°47'S</m:t>
        </m:r>
      </m:oMath>
      <w:r w:rsidRPr="00613929">
        <w:rPr>
          <w:lang w:val="fr-CA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fr-CA"/>
              </w:rPr>
              <m:t>110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CA"/>
              </w:rPr>
              <m:t>o</m:t>
            </m:r>
          </m:sup>
        </m:sSup>
        <m:r>
          <w:rPr>
            <w:rFonts w:ascii="Cambria Math" w:hAnsi="Cambria Math"/>
          </w:rPr>
          <m:t>26'E</m:t>
        </m:r>
      </m:oMath>
      <w:r w:rsidRPr="00613929">
        <w:t>)</w:t>
      </w:r>
      <w:r w:rsidR="00F5723E">
        <w:rPr>
          <w:lang w:val="id-ID"/>
        </w:rPr>
        <w:t>, near the venue of the 9</w:t>
      </w:r>
      <w:r w:rsidR="00F5723E" w:rsidRPr="00F5723E">
        <w:rPr>
          <w:vertAlign w:val="superscript"/>
          <w:lang w:val="id-ID"/>
        </w:rPr>
        <w:t>th</w:t>
      </w:r>
      <w:r w:rsidR="00F5723E">
        <w:rPr>
          <w:lang w:val="id-ID"/>
        </w:rPr>
        <w:t xml:space="preserve"> IOAA</w:t>
      </w:r>
      <w:r w:rsidRPr="00613929">
        <w:rPr>
          <w:lang w:val="fr-CA"/>
        </w:rPr>
        <w:t xml:space="preserve">. The </w:t>
      </w:r>
      <w:r w:rsidR="006F288C">
        <w:rPr>
          <w:lang w:val="id-ID"/>
        </w:rPr>
        <w:t>airplane chooses</w:t>
      </w:r>
      <w:r w:rsidRPr="00613929">
        <w:rPr>
          <w:lang w:val="fr-CA"/>
        </w:rPr>
        <w:t xml:space="preserve"> the </w:t>
      </w:r>
      <w:proofErr w:type="spellStart"/>
      <w:r w:rsidRPr="00613929">
        <w:rPr>
          <w:lang w:val="fr-CA"/>
        </w:rPr>
        <w:t>shortest</w:t>
      </w:r>
      <w:proofErr w:type="spellEnd"/>
      <w:r w:rsidRPr="00613929">
        <w:rPr>
          <w:lang w:val="fr-CA"/>
        </w:rPr>
        <w:t xml:space="preserve"> flight </w:t>
      </w:r>
      <w:proofErr w:type="spellStart"/>
      <w:r w:rsidRPr="00613929">
        <w:rPr>
          <w:lang w:val="fr-CA"/>
        </w:rPr>
        <w:t>path</w:t>
      </w:r>
      <w:proofErr w:type="spellEnd"/>
      <w:r w:rsidRPr="00613929">
        <w:rPr>
          <w:lang w:val="fr-CA"/>
        </w:rPr>
        <w:t xml:space="preserve"> </w:t>
      </w:r>
      <w:r w:rsidR="006F288C">
        <w:rPr>
          <w:lang w:val="id-ID"/>
        </w:rPr>
        <w:t>from</w:t>
      </w:r>
      <w:r w:rsidRPr="00613929">
        <w:rPr>
          <w:lang w:val="fr-CA"/>
        </w:rPr>
        <w:t xml:space="preserve"> Lima to Yogyakarta.</w:t>
      </w:r>
      <w:r w:rsidR="006F288C">
        <w:rPr>
          <w:lang w:val="id-ID"/>
        </w:rPr>
        <w:t xml:space="preserve"> </w:t>
      </w:r>
      <w:r w:rsidR="00F5723E">
        <w:rPr>
          <w:lang w:val="id-ID"/>
        </w:rPr>
        <w:t>Find</w:t>
      </w:r>
      <w:r w:rsidRPr="00613929">
        <w:rPr>
          <w:lang w:val="fr-CA"/>
        </w:rPr>
        <w:t xml:space="preserve"> the latitude of the </w:t>
      </w:r>
      <w:proofErr w:type="spellStart"/>
      <w:r w:rsidRPr="00613929">
        <w:rPr>
          <w:lang w:val="fr-CA"/>
        </w:rPr>
        <w:t>southernmost</w:t>
      </w:r>
      <w:proofErr w:type="spellEnd"/>
      <w:r w:rsidRPr="00613929">
        <w:rPr>
          <w:lang w:val="fr-CA"/>
        </w:rPr>
        <w:t xml:space="preserve"> point of the flight </w:t>
      </w:r>
      <w:proofErr w:type="spellStart"/>
      <w:r w:rsidRPr="00613929">
        <w:rPr>
          <w:lang w:val="fr-CA"/>
        </w:rPr>
        <w:t>path</w:t>
      </w:r>
      <w:proofErr w:type="spellEnd"/>
      <w:r w:rsidRPr="00613929">
        <w:rPr>
          <w:lang w:val="fr-CA"/>
        </w:rPr>
        <w:t>.</w:t>
      </w:r>
    </w:p>
    <w:p w:rsidR="007E26C0" w:rsidRDefault="007E26C0" w:rsidP="00707888">
      <w:pPr>
        <w:spacing w:line="360" w:lineRule="auto"/>
        <w:ind w:left="567" w:hanging="567"/>
        <w:jc w:val="both"/>
        <w:rPr>
          <w:rFonts w:eastAsiaTheme="minorEastAsia"/>
          <w:b/>
          <w:lang w:eastAsia="ja-JP"/>
        </w:rPr>
      </w:pPr>
    </w:p>
    <w:sectPr w:rsidR="007E26C0" w:rsidSect="001B4E7E">
      <w:headerReference w:type="default" r:id="rId13"/>
      <w:footerReference w:type="default" r:id="rId14"/>
      <w:pgSz w:w="12240" w:h="15840"/>
      <w:pgMar w:top="13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70E" w:rsidRDefault="00A2370E" w:rsidP="008747DD">
      <w:pPr>
        <w:spacing w:after="0" w:line="240" w:lineRule="auto"/>
      </w:pPr>
      <w:r>
        <w:separator/>
      </w:r>
    </w:p>
  </w:endnote>
  <w:endnote w:type="continuationSeparator" w:id="0">
    <w:p w:rsidR="00A2370E" w:rsidRDefault="00A2370E" w:rsidP="0087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0656"/>
      <w:docPartObj>
        <w:docPartGallery w:val="Page Numbers (Bottom of Page)"/>
        <w:docPartUnique/>
      </w:docPartObj>
    </w:sdtPr>
    <w:sdtEndPr/>
    <w:sdtContent>
      <w:sdt>
        <w:sdtPr>
          <w:id w:val="46958533"/>
          <w:docPartObj>
            <w:docPartGallery w:val="Page Numbers (Top of Page)"/>
            <w:docPartUnique/>
          </w:docPartObj>
        </w:sdtPr>
        <w:sdtEndPr>
          <w:rPr>
            <w:rFonts w:ascii="Comic Sans MS" w:hAnsi="Comic Sans MS"/>
            <w:sz w:val="20"/>
            <w:szCs w:val="20"/>
          </w:rPr>
        </w:sdtEndPr>
        <w:sdtContent>
          <w:p w:rsidR="00D718C0" w:rsidRDefault="00D718C0">
            <w:pPr>
              <w:pStyle w:val="Footer"/>
              <w:jc w:val="right"/>
            </w:pPr>
            <w:r w:rsidRPr="009B403A">
              <w:rPr>
                <w:rFonts w:ascii="Comic Sans MS" w:hAnsi="Comic Sans MS"/>
                <w:sz w:val="20"/>
                <w:szCs w:val="20"/>
                <w:lang w:val="ja-JP"/>
              </w:rPr>
              <w:t xml:space="preserve"> </w:t>
            </w:r>
            <w:r w:rsidRPr="009B403A">
              <w:rPr>
                <w:rFonts w:ascii="Comic Sans MS" w:hAnsi="Comic Sans MS"/>
                <w:b/>
                <w:sz w:val="20"/>
                <w:szCs w:val="20"/>
              </w:rPr>
              <w:fldChar w:fldCharType="begin"/>
            </w:r>
            <w:r w:rsidRPr="009B403A">
              <w:rPr>
                <w:rFonts w:ascii="Comic Sans MS" w:hAnsi="Comic Sans MS"/>
                <w:b/>
                <w:sz w:val="20"/>
                <w:szCs w:val="20"/>
              </w:rPr>
              <w:instrText>PAGE</w:instrText>
            </w:r>
            <w:r w:rsidRPr="009B403A">
              <w:rPr>
                <w:rFonts w:ascii="Comic Sans MS" w:hAnsi="Comic Sans MS"/>
                <w:b/>
                <w:sz w:val="20"/>
                <w:szCs w:val="20"/>
              </w:rPr>
              <w:fldChar w:fldCharType="separate"/>
            </w:r>
            <w:r w:rsidR="000E5710">
              <w:rPr>
                <w:rFonts w:ascii="Comic Sans MS" w:hAnsi="Comic Sans MS"/>
                <w:b/>
                <w:noProof/>
                <w:sz w:val="20"/>
                <w:szCs w:val="20"/>
              </w:rPr>
              <w:t>4</w:t>
            </w:r>
            <w:r w:rsidRPr="009B403A">
              <w:rPr>
                <w:rFonts w:ascii="Comic Sans MS" w:hAnsi="Comic Sans MS"/>
                <w:b/>
                <w:sz w:val="20"/>
                <w:szCs w:val="20"/>
              </w:rPr>
              <w:fldChar w:fldCharType="end"/>
            </w:r>
            <w:r w:rsidRPr="009B403A">
              <w:rPr>
                <w:rFonts w:ascii="Comic Sans MS" w:hAnsi="Comic Sans MS"/>
                <w:sz w:val="20"/>
                <w:szCs w:val="20"/>
                <w:lang w:val="ja-JP"/>
              </w:rPr>
              <w:t xml:space="preserve"> / </w:t>
            </w:r>
            <w:r w:rsidRPr="009B403A">
              <w:rPr>
                <w:rFonts w:ascii="Comic Sans MS" w:hAnsi="Comic Sans MS"/>
                <w:b/>
                <w:sz w:val="20"/>
                <w:szCs w:val="20"/>
              </w:rPr>
              <w:fldChar w:fldCharType="begin"/>
            </w:r>
            <w:r w:rsidRPr="009B403A">
              <w:rPr>
                <w:rFonts w:ascii="Comic Sans MS" w:hAnsi="Comic Sans MS"/>
                <w:b/>
                <w:sz w:val="20"/>
                <w:szCs w:val="20"/>
              </w:rPr>
              <w:instrText>NUMPAGES</w:instrText>
            </w:r>
            <w:r w:rsidRPr="009B403A">
              <w:rPr>
                <w:rFonts w:ascii="Comic Sans MS" w:hAnsi="Comic Sans MS"/>
                <w:b/>
                <w:sz w:val="20"/>
                <w:szCs w:val="20"/>
              </w:rPr>
              <w:fldChar w:fldCharType="separate"/>
            </w:r>
            <w:r w:rsidR="000E5710">
              <w:rPr>
                <w:rFonts w:ascii="Comic Sans MS" w:hAnsi="Comic Sans MS"/>
                <w:b/>
                <w:noProof/>
                <w:sz w:val="20"/>
                <w:szCs w:val="20"/>
              </w:rPr>
              <w:t>4</w:t>
            </w:r>
            <w:r w:rsidRPr="009B403A">
              <w:rPr>
                <w:rFonts w:ascii="Comic Sans MS" w:hAnsi="Comic Sans MS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718C0" w:rsidRDefault="00D71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70E" w:rsidRDefault="00A2370E" w:rsidP="008747DD">
      <w:pPr>
        <w:spacing w:after="0" w:line="240" w:lineRule="auto"/>
      </w:pPr>
      <w:r>
        <w:separator/>
      </w:r>
    </w:p>
  </w:footnote>
  <w:footnote w:type="continuationSeparator" w:id="0">
    <w:p w:rsidR="00A2370E" w:rsidRDefault="00A2370E" w:rsidP="0087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C0" w:rsidRDefault="00D718C0">
    <w:pPr>
      <w:pStyle w:val="Header"/>
      <w:rPr>
        <w:lang w:eastAsia="ja-JP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7774305" cy="1704340"/>
          <wp:effectExtent l="19050" t="0" r="0" b="0"/>
          <wp:wrapThrough wrapText="bothSides">
            <wp:wrapPolygon edited="0">
              <wp:start x="-53" y="0"/>
              <wp:lineTo x="-53" y="21246"/>
              <wp:lineTo x="21595" y="21246"/>
              <wp:lineTo x="21595" y="0"/>
              <wp:lineTo x="-53" y="0"/>
            </wp:wrapPolygon>
          </wp:wrapThrough>
          <wp:docPr id="2" name="図 1" descr="Kop IOAA 2015 dou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305" cy="170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18C0" w:rsidRDefault="00D718C0">
    <w:pPr>
      <w:pStyle w:val="Header"/>
      <w:rPr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517"/>
    <w:multiLevelType w:val="hybridMultilevel"/>
    <w:tmpl w:val="4522A47A"/>
    <w:lvl w:ilvl="0" w:tplc="49DAAEF6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7F7"/>
    <w:multiLevelType w:val="hybridMultilevel"/>
    <w:tmpl w:val="BB925888"/>
    <w:lvl w:ilvl="0" w:tplc="F7CE3398"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88665F"/>
    <w:multiLevelType w:val="hybridMultilevel"/>
    <w:tmpl w:val="885E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A5BAA"/>
    <w:multiLevelType w:val="hybridMultilevel"/>
    <w:tmpl w:val="7D06F2D8"/>
    <w:lvl w:ilvl="0" w:tplc="F86CD4A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30C0F"/>
    <w:multiLevelType w:val="hybridMultilevel"/>
    <w:tmpl w:val="F09E907E"/>
    <w:lvl w:ilvl="0" w:tplc="CB086F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A6AC5"/>
    <w:multiLevelType w:val="hybridMultilevel"/>
    <w:tmpl w:val="855ED022"/>
    <w:lvl w:ilvl="0" w:tplc="43D4AC3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51A31"/>
    <w:multiLevelType w:val="hybridMultilevel"/>
    <w:tmpl w:val="8BA48A66"/>
    <w:lvl w:ilvl="0" w:tplc="DEEA5894">
      <w:start w:val="8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D0A0B"/>
    <w:multiLevelType w:val="hybridMultilevel"/>
    <w:tmpl w:val="B6207AB8"/>
    <w:lvl w:ilvl="0" w:tplc="44FC0D84">
      <w:start w:val="6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4FD72B53"/>
    <w:multiLevelType w:val="hybridMultilevel"/>
    <w:tmpl w:val="D034E71E"/>
    <w:lvl w:ilvl="0" w:tplc="13587E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D603D"/>
    <w:multiLevelType w:val="hybridMultilevel"/>
    <w:tmpl w:val="D2B4FD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972AA"/>
    <w:multiLevelType w:val="hybridMultilevel"/>
    <w:tmpl w:val="78A27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BC397E"/>
    <w:multiLevelType w:val="hybridMultilevel"/>
    <w:tmpl w:val="11CE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12F08"/>
    <w:multiLevelType w:val="hybridMultilevel"/>
    <w:tmpl w:val="11CE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C3526"/>
    <w:multiLevelType w:val="hybridMultilevel"/>
    <w:tmpl w:val="75780B00"/>
    <w:lvl w:ilvl="0" w:tplc="0421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13524"/>
    <w:multiLevelType w:val="hybridMultilevel"/>
    <w:tmpl w:val="3800A57E"/>
    <w:lvl w:ilvl="0" w:tplc="775A2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1207F"/>
    <w:multiLevelType w:val="hybridMultilevel"/>
    <w:tmpl w:val="A9BE4C1A"/>
    <w:lvl w:ilvl="0" w:tplc="D75C986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5"/>
  </w:num>
  <w:num w:numId="10">
    <w:abstractNumId w:val="6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03"/>
    <w:rsid w:val="00011741"/>
    <w:rsid w:val="00012684"/>
    <w:rsid w:val="000208E9"/>
    <w:rsid w:val="0002156F"/>
    <w:rsid w:val="00027B55"/>
    <w:rsid w:val="00036839"/>
    <w:rsid w:val="00037C34"/>
    <w:rsid w:val="00043AA6"/>
    <w:rsid w:val="000523A3"/>
    <w:rsid w:val="00067C82"/>
    <w:rsid w:val="00080923"/>
    <w:rsid w:val="00083E2D"/>
    <w:rsid w:val="00092CED"/>
    <w:rsid w:val="00095D28"/>
    <w:rsid w:val="000A443F"/>
    <w:rsid w:val="000B133A"/>
    <w:rsid w:val="000C0B11"/>
    <w:rsid w:val="000C3443"/>
    <w:rsid w:val="000D316B"/>
    <w:rsid w:val="000E271C"/>
    <w:rsid w:val="000E5710"/>
    <w:rsid w:val="000F13A9"/>
    <w:rsid w:val="00114578"/>
    <w:rsid w:val="001560E3"/>
    <w:rsid w:val="00174D2C"/>
    <w:rsid w:val="0018085B"/>
    <w:rsid w:val="001977A8"/>
    <w:rsid w:val="001B4E7E"/>
    <w:rsid w:val="001C1670"/>
    <w:rsid w:val="001D2A80"/>
    <w:rsid w:val="001D41A1"/>
    <w:rsid w:val="001E2C85"/>
    <w:rsid w:val="001E42FC"/>
    <w:rsid w:val="00204755"/>
    <w:rsid w:val="00214A46"/>
    <w:rsid w:val="00254D2E"/>
    <w:rsid w:val="002740F9"/>
    <w:rsid w:val="00285971"/>
    <w:rsid w:val="00290A2B"/>
    <w:rsid w:val="002A4037"/>
    <w:rsid w:val="002A45F4"/>
    <w:rsid w:val="002A4FDE"/>
    <w:rsid w:val="002B0862"/>
    <w:rsid w:val="002E1579"/>
    <w:rsid w:val="0035777F"/>
    <w:rsid w:val="00361473"/>
    <w:rsid w:val="0036337C"/>
    <w:rsid w:val="003653D9"/>
    <w:rsid w:val="003700EC"/>
    <w:rsid w:val="00381488"/>
    <w:rsid w:val="00392049"/>
    <w:rsid w:val="003A1E87"/>
    <w:rsid w:val="003A5752"/>
    <w:rsid w:val="003C76BA"/>
    <w:rsid w:val="003F0DB7"/>
    <w:rsid w:val="00400BD1"/>
    <w:rsid w:val="00422001"/>
    <w:rsid w:val="00472006"/>
    <w:rsid w:val="0047251A"/>
    <w:rsid w:val="00474685"/>
    <w:rsid w:val="00486B55"/>
    <w:rsid w:val="004B3D02"/>
    <w:rsid w:val="004C7500"/>
    <w:rsid w:val="004D4484"/>
    <w:rsid w:val="004D4C5C"/>
    <w:rsid w:val="004D4FA3"/>
    <w:rsid w:val="004D50F4"/>
    <w:rsid w:val="004F7A5D"/>
    <w:rsid w:val="005103A8"/>
    <w:rsid w:val="00510ABB"/>
    <w:rsid w:val="005128C7"/>
    <w:rsid w:val="00530054"/>
    <w:rsid w:val="00536C82"/>
    <w:rsid w:val="00540668"/>
    <w:rsid w:val="005441BA"/>
    <w:rsid w:val="005509B8"/>
    <w:rsid w:val="00556D22"/>
    <w:rsid w:val="0056406C"/>
    <w:rsid w:val="005765B1"/>
    <w:rsid w:val="005875BB"/>
    <w:rsid w:val="00590BD9"/>
    <w:rsid w:val="005A3F1D"/>
    <w:rsid w:val="005B0B27"/>
    <w:rsid w:val="005E68AB"/>
    <w:rsid w:val="005F3597"/>
    <w:rsid w:val="006004BD"/>
    <w:rsid w:val="006109B2"/>
    <w:rsid w:val="006120A4"/>
    <w:rsid w:val="006160AD"/>
    <w:rsid w:val="00625D7A"/>
    <w:rsid w:val="00630382"/>
    <w:rsid w:val="00647EA5"/>
    <w:rsid w:val="006646C4"/>
    <w:rsid w:val="0067208A"/>
    <w:rsid w:val="00681EA9"/>
    <w:rsid w:val="006A5018"/>
    <w:rsid w:val="006B12A5"/>
    <w:rsid w:val="006B62C2"/>
    <w:rsid w:val="006D3DE5"/>
    <w:rsid w:val="006D7178"/>
    <w:rsid w:val="006E655C"/>
    <w:rsid w:val="006E6670"/>
    <w:rsid w:val="006F288C"/>
    <w:rsid w:val="00707888"/>
    <w:rsid w:val="00710DB1"/>
    <w:rsid w:val="00714152"/>
    <w:rsid w:val="00745B3D"/>
    <w:rsid w:val="007634F8"/>
    <w:rsid w:val="0077253B"/>
    <w:rsid w:val="0078138C"/>
    <w:rsid w:val="00796F89"/>
    <w:rsid w:val="007A0C0E"/>
    <w:rsid w:val="007A1442"/>
    <w:rsid w:val="007A1B2A"/>
    <w:rsid w:val="007B7F3F"/>
    <w:rsid w:val="007C03F9"/>
    <w:rsid w:val="007C28DB"/>
    <w:rsid w:val="007D34BD"/>
    <w:rsid w:val="007E26C0"/>
    <w:rsid w:val="007F32DB"/>
    <w:rsid w:val="008345C9"/>
    <w:rsid w:val="00835969"/>
    <w:rsid w:val="008508AC"/>
    <w:rsid w:val="008747DD"/>
    <w:rsid w:val="00877515"/>
    <w:rsid w:val="00877DA6"/>
    <w:rsid w:val="00885628"/>
    <w:rsid w:val="00887898"/>
    <w:rsid w:val="008954AA"/>
    <w:rsid w:val="008B1D5C"/>
    <w:rsid w:val="008E111F"/>
    <w:rsid w:val="008E1346"/>
    <w:rsid w:val="008E434A"/>
    <w:rsid w:val="008E56BF"/>
    <w:rsid w:val="008E5D4A"/>
    <w:rsid w:val="00906191"/>
    <w:rsid w:val="0091411E"/>
    <w:rsid w:val="00915424"/>
    <w:rsid w:val="0092098B"/>
    <w:rsid w:val="009266FC"/>
    <w:rsid w:val="00940E1A"/>
    <w:rsid w:val="00962E79"/>
    <w:rsid w:val="0096576A"/>
    <w:rsid w:val="0097002E"/>
    <w:rsid w:val="009B403A"/>
    <w:rsid w:val="009E5B57"/>
    <w:rsid w:val="009F472D"/>
    <w:rsid w:val="00A2370E"/>
    <w:rsid w:val="00A35E0C"/>
    <w:rsid w:val="00A507DB"/>
    <w:rsid w:val="00A51E58"/>
    <w:rsid w:val="00A775C5"/>
    <w:rsid w:val="00A778B6"/>
    <w:rsid w:val="00A968D6"/>
    <w:rsid w:val="00AD3252"/>
    <w:rsid w:val="00AE156D"/>
    <w:rsid w:val="00AF4A51"/>
    <w:rsid w:val="00B07535"/>
    <w:rsid w:val="00B141AC"/>
    <w:rsid w:val="00B14714"/>
    <w:rsid w:val="00BB1FB7"/>
    <w:rsid w:val="00BB4F62"/>
    <w:rsid w:val="00BC69FE"/>
    <w:rsid w:val="00BD3483"/>
    <w:rsid w:val="00BF5F8B"/>
    <w:rsid w:val="00C05A9B"/>
    <w:rsid w:val="00C31DFA"/>
    <w:rsid w:val="00C34B1D"/>
    <w:rsid w:val="00C36F96"/>
    <w:rsid w:val="00C46D85"/>
    <w:rsid w:val="00C56395"/>
    <w:rsid w:val="00C650FA"/>
    <w:rsid w:val="00C71FD8"/>
    <w:rsid w:val="00C8156E"/>
    <w:rsid w:val="00CA66FB"/>
    <w:rsid w:val="00CB1A74"/>
    <w:rsid w:val="00CB7769"/>
    <w:rsid w:val="00CE4A1B"/>
    <w:rsid w:val="00CF6D68"/>
    <w:rsid w:val="00D113B7"/>
    <w:rsid w:val="00D24278"/>
    <w:rsid w:val="00D26F89"/>
    <w:rsid w:val="00D34872"/>
    <w:rsid w:val="00D46EB5"/>
    <w:rsid w:val="00D718C0"/>
    <w:rsid w:val="00D77700"/>
    <w:rsid w:val="00D85B03"/>
    <w:rsid w:val="00D92986"/>
    <w:rsid w:val="00DA29A7"/>
    <w:rsid w:val="00DB5544"/>
    <w:rsid w:val="00DB79B2"/>
    <w:rsid w:val="00DC3560"/>
    <w:rsid w:val="00DC4C8F"/>
    <w:rsid w:val="00DC5D6C"/>
    <w:rsid w:val="00DD1E7F"/>
    <w:rsid w:val="00DD72A4"/>
    <w:rsid w:val="00DE4AC5"/>
    <w:rsid w:val="00E01C33"/>
    <w:rsid w:val="00E1440E"/>
    <w:rsid w:val="00E25F09"/>
    <w:rsid w:val="00E33436"/>
    <w:rsid w:val="00E33E41"/>
    <w:rsid w:val="00E4274A"/>
    <w:rsid w:val="00E438E7"/>
    <w:rsid w:val="00E55AE0"/>
    <w:rsid w:val="00E56E84"/>
    <w:rsid w:val="00E80B68"/>
    <w:rsid w:val="00E816A5"/>
    <w:rsid w:val="00E82928"/>
    <w:rsid w:val="00E85FA4"/>
    <w:rsid w:val="00E957C2"/>
    <w:rsid w:val="00E96ECB"/>
    <w:rsid w:val="00EB0A5D"/>
    <w:rsid w:val="00EB6AED"/>
    <w:rsid w:val="00EC1617"/>
    <w:rsid w:val="00ED66C0"/>
    <w:rsid w:val="00EE35DE"/>
    <w:rsid w:val="00F46315"/>
    <w:rsid w:val="00F5723E"/>
    <w:rsid w:val="00F60738"/>
    <w:rsid w:val="00F60992"/>
    <w:rsid w:val="00F81717"/>
    <w:rsid w:val="00F92AEC"/>
    <w:rsid w:val="00F9706D"/>
    <w:rsid w:val="00FA0EAB"/>
    <w:rsid w:val="00FC2948"/>
    <w:rsid w:val="00FC6DEA"/>
    <w:rsid w:val="00FD0132"/>
    <w:rsid w:val="00FD3D4B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AD87E8-0AE4-4D33-8DDE-2721F7BD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B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5018"/>
    <w:rPr>
      <w:color w:val="808080"/>
    </w:rPr>
  </w:style>
  <w:style w:type="table" w:styleId="TableGrid">
    <w:name w:val="Table Grid"/>
    <w:basedOn w:val="TableNormal"/>
    <w:uiPriority w:val="39"/>
    <w:rsid w:val="0029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653D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7DD"/>
  </w:style>
  <w:style w:type="paragraph" w:styleId="Footer">
    <w:name w:val="footer"/>
    <w:basedOn w:val="Normal"/>
    <w:link w:val="FooterChar"/>
    <w:uiPriority w:val="99"/>
    <w:unhideWhenUsed/>
    <w:rsid w:val="0087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7DD"/>
  </w:style>
  <w:style w:type="character" w:customStyle="1" w:styleId="nowrap">
    <w:name w:val="nowrap"/>
    <w:basedOn w:val="DefaultParagraphFont"/>
    <w:rsid w:val="00C36F96"/>
  </w:style>
  <w:style w:type="paragraph" w:customStyle="1" w:styleId="MTDisplayEquation">
    <w:name w:val="MTDisplayEquation"/>
    <w:basedOn w:val="Normal"/>
    <w:next w:val="Normal"/>
    <w:link w:val="MTDisplayEquationChar"/>
    <w:rsid w:val="00E33E41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MTDisplayEquationChar">
    <w:name w:val="MTDisplayEquation Char"/>
    <w:basedOn w:val="DefaultParagraphFont"/>
    <w:link w:val="MTDisplayEquation"/>
    <w:rsid w:val="00E33E4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78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2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Alnair2</cp:lastModifiedBy>
  <cp:revision>5</cp:revision>
  <cp:lastPrinted>2015-07-29T10:52:00Z</cp:lastPrinted>
  <dcterms:created xsi:type="dcterms:W3CDTF">2015-07-29T10:51:00Z</dcterms:created>
  <dcterms:modified xsi:type="dcterms:W3CDTF">2015-07-29T10:52:00Z</dcterms:modified>
</cp:coreProperties>
</file>